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0F94C" w14:textId="33F17381" w:rsidR="00AB1893" w:rsidRDefault="00AB1893" w:rsidP="00AB1893">
      <w:pPr>
        <w:pStyle w:val="CoverNormal24a"/>
        <w:ind w:left="0"/>
      </w:pPr>
      <w:r>
        <w:rPr>
          <w:noProof/>
        </w:rPr>
        <w:drawing>
          <wp:inline distT="0" distB="0" distL="0" distR="0" wp14:anchorId="50E8ED9C" wp14:editId="22BF8D66">
            <wp:extent cx="3946737" cy="1973369"/>
            <wp:effectExtent l="0" t="0" r="3175" b="0"/>
            <wp:docPr id="1417512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512055" name="Picture 1417512055"/>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17382" cy="2008692"/>
                    </a:xfrm>
                    <a:prstGeom prst="rect">
                      <a:avLst/>
                    </a:prstGeom>
                  </pic:spPr>
                </pic:pic>
              </a:graphicData>
            </a:graphic>
          </wp:inline>
        </w:drawing>
      </w:r>
    </w:p>
    <w:p w14:paraId="2DE666CE" w14:textId="77777777" w:rsidR="00AB1893" w:rsidRDefault="00AB1893" w:rsidP="00AB1893">
      <w:pPr>
        <w:pStyle w:val="CoverNormal24a"/>
        <w:ind w:left="0"/>
      </w:pPr>
    </w:p>
    <w:p w14:paraId="7F771066" w14:textId="60FEE6BA" w:rsidR="00AB1893" w:rsidRDefault="00AB1893" w:rsidP="00AB1893">
      <w:pPr>
        <w:pStyle w:val="CoverNormal24a"/>
        <w:ind w:left="0"/>
      </w:pPr>
      <w:r>
        <w:t xml:space="preserve">To the </w:t>
      </w:r>
      <w:r w:rsidRPr="007D1030">
        <w:rPr>
          <w:rStyle w:val="HideTWBExt"/>
        </w:rPr>
        <w:t>&lt;Commission&gt;</w:t>
      </w:r>
      <w:r w:rsidRPr="007D1030">
        <w:rPr>
          <w:rStyle w:val="HideTWBInt"/>
        </w:rPr>
        <w:t>{EMPL}</w:t>
      </w:r>
      <w:r w:rsidRPr="007D1030">
        <w:t>Committee on Employment and Social Affairs</w:t>
      </w:r>
      <w:r>
        <w:t>, European Parliament</w:t>
      </w:r>
      <w:r w:rsidRPr="007D1030">
        <w:rPr>
          <w:rStyle w:val="HideTWBExt"/>
        </w:rPr>
        <w:t>&lt;/Commission&gt;</w:t>
      </w:r>
      <w:r w:rsidRPr="00AB1893">
        <w:rPr>
          <w:rStyle w:val="HideTWBExt"/>
          <w:lang w:val="en-US"/>
        </w:rPr>
        <w:t>&lt;/Depute&gt;</w:t>
      </w:r>
    </w:p>
    <w:p w14:paraId="32E85C3C" w14:textId="58CA3923" w:rsidR="00AB1893" w:rsidRPr="00AB1893" w:rsidRDefault="00AB1893" w:rsidP="00AB1893">
      <w:pPr>
        <w:pStyle w:val="CoverNormal24a"/>
        <w:ind w:left="0"/>
      </w:pPr>
      <w:r>
        <w:t>12/05/2026</w:t>
      </w:r>
    </w:p>
    <w:p w14:paraId="130D7C4C" w14:textId="15BD1F8E" w:rsidR="00AB1893" w:rsidRPr="00AB1893" w:rsidRDefault="00AB1893" w:rsidP="00AB1893">
      <w:pPr>
        <w:pStyle w:val="CoverDocType"/>
        <w:ind w:left="1"/>
        <w:rPr>
          <w:lang w:val="en-US"/>
        </w:rPr>
      </w:pPr>
    </w:p>
    <w:p w14:paraId="7587C736" w14:textId="77777777" w:rsidR="00AB1893" w:rsidRDefault="00AB1893" w:rsidP="00AB1893">
      <w:pPr>
        <w:pStyle w:val="CoverDocType"/>
        <w:ind w:left="1"/>
      </w:pPr>
    </w:p>
    <w:p w14:paraId="0C27B386" w14:textId="07662AE2" w:rsidR="00793EA9" w:rsidRPr="00C640D9" w:rsidRDefault="00AB1893" w:rsidP="00AB1893">
      <w:pPr>
        <w:pStyle w:val="CoverDocType"/>
        <w:ind w:left="1"/>
        <w:rPr>
          <w:lang w:val="en-US"/>
        </w:rPr>
      </w:pPr>
      <w:r w:rsidRPr="00AB1893">
        <w:t>EEG T</w:t>
      </w:r>
      <w:proofErr w:type="spellStart"/>
      <w:r w:rsidRPr="00AB1893">
        <w:rPr>
          <w:lang w:val="en-US"/>
        </w:rPr>
        <w:t>argeted</w:t>
      </w:r>
      <w:proofErr w:type="spellEnd"/>
      <w:r>
        <w:t xml:space="preserve"> Amendments to the</w:t>
      </w:r>
      <w:r w:rsidR="00793EA9" w:rsidRPr="00C640D9">
        <w:rPr>
          <w:rStyle w:val="HideTWBExt"/>
          <w:b w:val="0"/>
          <w:lang w:val="en-US"/>
        </w:rPr>
        <w:t>&lt;RefProcLect&gt;&lt;/RefProcLect&gt;</w:t>
      </w:r>
      <w:r>
        <w:rPr>
          <w:rStyle w:val="HideTWBExt"/>
          <w:b w:val="0"/>
          <w:vanish w:val="0"/>
          <w:lang w:val="en-US"/>
        </w:rPr>
        <w:t xml:space="preserve"> </w:t>
      </w:r>
      <w:r w:rsidR="00793EA9" w:rsidRPr="00C640D9">
        <w:rPr>
          <w:rStyle w:val="HideTWBExt"/>
          <w:b w:val="0"/>
          <w:lang w:val="en-US"/>
        </w:rPr>
        <w:t>&lt;TitreType&gt;</w:t>
      </w:r>
      <w:r w:rsidR="00EB362A" w:rsidRPr="00C640D9">
        <w:rPr>
          <w:lang w:val="en-US"/>
        </w:rPr>
        <w:t>D</w:t>
      </w:r>
      <w:r>
        <w:rPr>
          <w:lang w:val="en-US"/>
        </w:rPr>
        <w:t xml:space="preserve">raft Report </w:t>
      </w:r>
    </w:p>
    <w:p w14:paraId="6A1ED692" w14:textId="1B65E4BB" w:rsidR="00793EA9" w:rsidRPr="007D1030" w:rsidRDefault="00793EA9" w:rsidP="00AB1893">
      <w:pPr>
        <w:pStyle w:val="CoverNormal"/>
        <w:ind w:left="1"/>
      </w:pPr>
      <w:r w:rsidRPr="007D1030">
        <w:rPr>
          <w:rStyle w:val="HideTWBExt"/>
        </w:rPr>
        <w:t>&lt;Titre&gt;</w:t>
      </w:r>
      <w:r w:rsidR="00EB362A" w:rsidRPr="007D1030">
        <w:t xml:space="preserve">on the proposal for a </w:t>
      </w:r>
      <w:r w:rsidR="00BE7724" w:rsidRPr="007D1030">
        <w:t>regulation</w:t>
      </w:r>
      <w:r w:rsidR="00EB362A" w:rsidRPr="007D1030">
        <w:t xml:space="preserve"> of the European Parliament and of the Council </w:t>
      </w:r>
      <w:r w:rsidR="00BE7724" w:rsidRPr="007D1030">
        <w:t>establishing the European Social Fund as part of the National and Regional Partnership Plan set out in Regulation (EU) […] [</w:t>
      </w:r>
      <w:proofErr w:type="spellStart"/>
      <w:r w:rsidR="00BE7724" w:rsidRPr="007D1030">
        <w:t>NRPPlan</w:t>
      </w:r>
      <w:proofErr w:type="spellEnd"/>
      <w:r w:rsidR="00BE7724" w:rsidRPr="007D1030">
        <w:t>] establishing conditions for the implementation of the Union support to quality employment, skills and social inclusion for the period from 2028 to 2034</w:t>
      </w:r>
      <w:r w:rsidRPr="007D1030">
        <w:rPr>
          <w:rStyle w:val="HideTWBExt"/>
        </w:rPr>
        <w:t>&lt;/Titre&gt;</w:t>
      </w:r>
    </w:p>
    <w:p w14:paraId="3C1A9667" w14:textId="5C64410B" w:rsidR="00793EA9" w:rsidRPr="00107AC2" w:rsidRDefault="00793EA9" w:rsidP="00AB1893">
      <w:pPr>
        <w:pStyle w:val="CoverNormal24a"/>
        <w:ind w:left="0"/>
        <w:rPr>
          <w:lang w:val="en-US"/>
        </w:rPr>
      </w:pPr>
      <w:r w:rsidRPr="00107AC2">
        <w:rPr>
          <w:rStyle w:val="HideTWBExt"/>
          <w:lang w:val="en-US"/>
        </w:rPr>
        <w:t>&lt;DocRef&gt;</w:t>
      </w:r>
      <w:r w:rsidR="00EB362A" w:rsidRPr="00107AC2">
        <w:rPr>
          <w:lang w:val="en-US"/>
        </w:rPr>
        <w:t>(</w:t>
      </w:r>
      <w:proofErr w:type="gramStart"/>
      <w:r w:rsidR="00EB362A" w:rsidRPr="00107AC2">
        <w:rPr>
          <w:lang w:val="en-US"/>
        </w:rPr>
        <w:t>COM</w:t>
      </w:r>
      <w:r w:rsidR="00BE7724" w:rsidRPr="00107AC2">
        <w:rPr>
          <w:lang w:val="en-US"/>
        </w:rPr>
        <w:t>(</w:t>
      </w:r>
      <w:proofErr w:type="gramEnd"/>
      <w:r w:rsidR="00BE7724" w:rsidRPr="00107AC2">
        <w:rPr>
          <w:lang w:val="en-US"/>
        </w:rPr>
        <w:t>2025)0558</w:t>
      </w:r>
      <w:r w:rsidR="00EB362A" w:rsidRPr="00107AC2">
        <w:rPr>
          <w:lang w:val="en-US"/>
        </w:rPr>
        <w:t xml:space="preserve"> </w:t>
      </w:r>
      <w:r w:rsidR="00BE7724" w:rsidRPr="00107AC2">
        <w:rPr>
          <w:lang w:val="en-US"/>
        </w:rPr>
        <w:t>–</w:t>
      </w:r>
      <w:r w:rsidR="00EB362A" w:rsidRPr="00107AC2">
        <w:rPr>
          <w:lang w:val="en-US"/>
        </w:rPr>
        <w:t xml:space="preserve"> </w:t>
      </w:r>
      <w:r w:rsidR="00BE7724" w:rsidRPr="00107AC2">
        <w:rPr>
          <w:lang w:val="en-US"/>
        </w:rPr>
        <w:t>C10</w:t>
      </w:r>
      <w:r w:rsidR="00BE7724" w:rsidRPr="00107AC2">
        <w:rPr>
          <w:lang w:val="en-US"/>
        </w:rPr>
        <w:noBreakHyphen/>
        <w:t>0172/2025</w:t>
      </w:r>
      <w:r w:rsidR="00EB362A" w:rsidRPr="00107AC2">
        <w:rPr>
          <w:lang w:val="en-US"/>
        </w:rPr>
        <w:t xml:space="preserve"> </w:t>
      </w:r>
      <w:r w:rsidR="00BE7724" w:rsidRPr="00107AC2">
        <w:rPr>
          <w:lang w:val="en-US"/>
        </w:rPr>
        <w:t>–</w:t>
      </w:r>
      <w:r w:rsidR="00EB362A" w:rsidRPr="00107AC2">
        <w:rPr>
          <w:lang w:val="en-US"/>
        </w:rPr>
        <w:t xml:space="preserve"> </w:t>
      </w:r>
      <w:r w:rsidR="00BE7724" w:rsidRPr="00107AC2">
        <w:rPr>
          <w:lang w:val="en-US"/>
        </w:rPr>
        <w:t>2025/0239</w:t>
      </w:r>
      <w:r w:rsidR="00EB362A" w:rsidRPr="00107AC2">
        <w:rPr>
          <w:lang w:val="en-US"/>
        </w:rPr>
        <w:t>(COD))</w:t>
      </w:r>
      <w:r w:rsidRPr="00107AC2">
        <w:rPr>
          <w:rStyle w:val="HideTWBExt"/>
          <w:lang w:val="en-US"/>
        </w:rPr>
        <w:t>&lt;/DocRef&gt;</w:t>
      </w:r>
    </w:p>
    <w:p w14:paraId="7207CFE2" w14:textId="77777777" w:rsidR="001C5B44" w:rsidRPr="007D1030" w:rsidRDefault="001C5B44" w:rsidP="001C5B44">
      <w:pPr>
        <w:pStyle w:val="CoverNormal"/>
        <w:rPr>
          <w:lang w:val="fr-FR"/>
        </w:rPr>
      </w:pPr>
    </w:p>
    <w:p w14:paraId="4312021E" w14:textId="4F4E657C" w:rsidR="00AB1893" w:rsidRPr="00AB1893" w:rsidRDefault="00793EA9" w:rsidP="00AB1893">
      <w:pPr>
        <w:rPr>
          <w:i/>
          <w:iCs/>
        </w:rPr>
      </w:pPr>
      <w:r w:rsidRPr="007D1030">
        <w:rPr>
          <w:lang w:val="fr-FR"/>
        </w:rPr>
        <w:br w:type="page"/>
      </w:r>
      <w:r w:rsidR="00AB1893" w:rsidRPr="00AB1893">
        <w:rPr>
          <w:i/>
          <w:iCs/>
        </w:rPr>
        <w:lastRenderedPageBreak/>
        <w:t xml:space="preserve"> </w:t>
      </w:r>
    </w:p>
    <w:p w14:paraId="46F107FA" w14:textId="7602F8DA" w:rsidR="00AB1893" w:rsidRPr="00AB1893" w:rsidRDefault="00AB1893" w:rsidP="00AB1893">
      <w:pPr>
        <w:pStyle w:val="Heading2"/>
        <w:rPr>
          <w:i w:val="0"/>
          <w:iCs/>
          <w:sz w:val="36"/>
        </w:rPr>
      </w:pPr>
      <w:r w:rsidRPr="00AB1893">
        <w:rPr>
          <w:i w:val="0"/>
          <w:iCs/>
        </w:rPr>
        <w:t>Explanatory Statement</w:t>
      </w:r>
    </w:p>
    <w:p w14:paraId="27CBD43E" w14:textId="646FEEB9" w:rsidR="00AB1893" w:rsidRDefault="00AB1893" w:rsidP="00AB1893">
      <w:pPr>
        <w:pStyle w:val="NormalWeb"/>
      </w:pPr>
      <w:r>
        <w:t xml:space="preserve">The </w:t>
      </w:r>
      <w:r>
        <w:fldChar w:fldCharType="begin"/>
      </w:r>
      <w:r>
        <w:instrText>HYPERLINK "https://deinstitutionalisation.com/"</w:instrText>
      </w:r>
      <w:r>
        <w:fldChar w:fldCharType="separate"/>
      </w:r>
      <w:r w:rsidRPr="00AB1893">
        <w:rPr>
          <w:rStyle w:val="Hyperlink"/>
        </w:rPr>
        <w:t>European Expert Group on the transition from institutional to community-based care</w:t>
      </w:r>
      <w:r>
        <w:fldChar w:fldCharType="end"/>
      </w:r>
      <w:r>
        <w:t xml:space="preserve"> (EEG) is a European coalition of civil society organisations, public authorities, service providers and international organisations working to advance deinstitutionalisation and promote community-based, rights-based systems of support across Europe.</w:t>
      </w:r>
    </w:p>
    <w:p w14:paraId="519A20DE" w14:textId="77777777" w:rsidR="00AB1893" w:rsidRDefault="00AB1893" w:rsidP="00AB1893">
      <w:pPr>
        <w:pStyle w:val="NormalWeb"/>
      </w:pPr>
      <w:r>
        <w:t>The EEG welcomes the important role of the European Social Fund (ESF) in promoting social inclusion, equal opportunities and access to quality services. As the Union’s main instrument supporting social inclusion and employment, the ESF must also contribute to preventing segregation and institutionalisation and to supporting the transition towards community-based services and independent living.</w:t>
      </w:r>
    </w:p>
    <w:p w14:paraId="20EBD664" w14:textId="77777777" w:rsidR="00AB1893" w:rsidRDefault="00AB1893" w:rsidP="00AB1893">
      <w:pPr>
        <w:pStyle w:val="NormalWeb"/>
      </w:pPr>
      <w:r>
        <w:t>Across the European Union, around 1.5 million people, including children, persons with disabilities and people experiencing homelessness, continue to live in institutional or segregated settings, often deprived of autonomy, participation and inclusion in society. Despite existing EU commitments and funding, institutionalisation persists and EU funds continue, in some cases, to support institutional and segregating models of care and support.</w:t>
      </w:r>
    </w:p>
    <w:p w14:paraId="128C89D5" w14:textId="77777777" w:rsidR="00AB1893" w:rsidRDefault="00AB1893" w:rsidP="00AB1893">
      <w:pPr>
        <w:pStyle w:val="NormalWeb"/>
      </w:pPr>
      <w:r>
        <w:t>The European Union has a particular responsibility in this area as a party to the United Nations Convention on the Rights of Persons with Disabilities (CRPD). The CRPD, together with the Charter of Fundamental Rights of the European Union and the United Nations Convention on the Rights of the Child, requires the Union and Member States to promote independent living, community inclusion and non-discrimination.</w:t>
      </w:r>
    </w:p>
    <w:p w14:paraId="34905924" w14:textId="77777777" w:rsidR="00AB1893" w:rsidRDefault="00AB1893" w:rsidP="00AB1893">
      <w:pPr>
        <w:pStyle w:val="NormalWeb"/>
      </w:pPr>
      <w:r>
        <w:t>The proposed amendments therefore aim to strengthen the ESF as a tool for social inclusion and fundamental rights by:</w:t>
      </w:r>
    </w:p>
    <w:p w14:paraId="20B88CBA" w14:textId="77777777" w:rsidR="00AB1893" w:rsidRPr="00AB1893" w:rsidRDefault="00AB1893" w:rsidP="00AB1893">
      <w:pPr>
        <w:widowControl/>
        <w:numPr>
          <w:ilvl w:val="0"/>
          <w:numId w:val="41"/>
        </w:numPr>
        <w:spacing w:before="100" w:beforeAutospacing="1" w:after="100" w:afterAutospacing="1"/>
        <w:rPr>
          <w:b/>
          <w:bCs/>
        </w:rPr>
      </w:pPr>
      <w:r w:rsidRPr="00AB1893">
        <w:rPr>
          <w:b/>
          <w:bCs/>
        </w:rPr>
        <w:t xml:space="preserve">recognising deinstitutionalisation and prevention of segregation among the objectives of the </w:t>
      </w:r>
      <w:proofErr w:type="gramStart"/>
      <w:r w:rsidRPr="00AB1893">
        <w:rPr>
          <w:b/>
          <w:bCs/>
        </w:rPr>
        <w:t>Fund;</w:t>
      </w:r>
      <w:proofErr w:type="gramEnd"/>
      <w:r w:rsidRPr="00AB1893">
        <w:rPr>
          <w:b/>
          <w:bCs/>
        </w:rPr>
        <w:t xml:space="preserve"> </w:t>
      </w:r>
    </w:p>
    <w:p w14:paraId="62FB7C75" w14:textId="77777777" w:rsidR="00AB1893" w:rsidRPr="00AB1893" w:rsidRDefault="00AB1893" w:rsidP="00AB1893">
      <w:pPr>
        <w:widowControl/>
        <w:numPr>
          <w:ilvl w:val="0"/>
          <w:numId w:val="41"/>
        </w:numPr>
        <w:spacing w:before="100" w:beforeAutospacing="1" w:after="100" w:afterAutospacing="1"/>
        <w:rPr>
          <w:b/>
          <w:bCs/>
        </w:rPr>
      </w:pPr>
      <w:r w:rsidRPr="00AB1893">
        <w:rPr>
          <w:b/>
          <w:bCs/>
        </w:rPr>
        <w:t xml:space="preserve">ensuring compliance with the CRPD and other fundamental rights instruments as horizontal </w:t>
      </w:r>
      <w:proofErr w:type="gramStart"/>
      <w:r w:rsidRPr="00AB1893">
        <w:rPr>
          <w:b/>
          <w:bCs/>
        </w:rPr>
        <w:t>principles;</w:t>
      </w:r>
      <w:proofErr w:type="gramEnd"/>
      <w:r w:rsidRPr="00AB1893">
        <w:rPr>
          <w:b/>
          <w:bCs/>
        </w:rPr>
        <w:t xml:space="preserve"> </w:t>
      </w:r>
    </w:p>
    <w:p w14:paraId="64E279E1" w14:textId="77777777" w:rsidR="00AB1893" w:rsidRPr="00AB1893" w:rsidRDefault="00AB1893" w:rsidP="00AB1893">
      <w:pPr>
        <w:widowControl/>
        <w:numPr>
          <w:ilvl w:val="0"/>
          <w:numId w:val="41"/>
        </w:numPr>
        <w:spacing w:before="100" w:beforeAutospacing="1" w:after="100" w:afterAutospacing="1"/>
        <w:rPr>
          <w:b/>
          <w:bCs/>
        </w:rPr>
      </w:pPr>
      <w:r w:rsidRPr="00AB1893">
        <w:rPr>
          <w:b/>
          <w:bCs/>
        </w:rPr>
        <w:t xml:space="preserve">supporting investment in family-based and community-based </w:t>
      </w:r>
      <w:proofErr w:type="gramStart"/>
      <w:r w:rsidRPr="00AB1893">
        <w:rPr>
          <w:b/>
          <w:bCs/>
        </w:rPr>
        <w:t>services;</w:t>
      </w:r>
      <w:proofErr w:type="gramEnd"/>
      <w:r w:rsidRPr="00AB1893">
        <w:rPr>
          <w:b/>
          <w:bCs/>
        </w:rPr>
        <w:t xml:space="preserve"> </w:t>
      </w:r>
    </w:p>
    <w:p w14:paraId="5F6AA3B9" w14:textId="77777777" w:rsidR="00AB1893" w:rsidRPr="00AB1893" w:rsidRDefault="00AB1893" w:rsidP="00AB1893">
      <w:pPr>
        <w:widowControl/>
        <w:numPr>
          <w:ilvl w:val="0"/>
          <w:numId w:val="41"/>
        </w:numPr>
        <w:spacing w:before="100" w:beforeAutospacing="1" w:after="100" w:afterAutospacing="1"/>
        <w:rPr>
          <w:b/>
          <w:bCs/>
        </w:rPr>
      </w:pPr>
      <w:r w:rsidRPr="00AB1893">
        <w:rPr>
          <w:b/>
          <w:bCs/>
        </w:rPr>
        <w:t xml:space="preserve">preventing the use of EU funding for the creation, renovation, expansion or modernisation of institutional and segregating settings. </w:t>
      </w:r>
    </w:p>
    <w:p w14:paraId="1917DB22" w14:textId="77777777" w:rsidR="00AB1893" w:rsidRDefault="00AB1893" w:rsidP="00AB1893">
      <w:pPr>
        <w:pStyle w:val="NormalWeb"/>
        <w:rPr>
          <w:lang w:val="uk-UA"/>
        </w:rPr>
      </w:pPr>
      <w:r>
        <w:t>These amendments seek to ensure that EU funding supports structural reforms towards inclusive, community-based systems and does not contribute to segregation or exclusion.</w:t>
      </w:r>
    </w:p>
    <w:p w14:paraId="6F2EB897" w14:textId="4D56A0A3" w:rsidR="00D45DEC" w:rsidRPr="00B55C4F" w:rsidRDefault="00B55C4F" w:rsidP="00B55C4F">
      <w:pPr>
        <w:pStyle w:val="PageHeading"/>
        <w:jc w:val="left"/>
        <w:rPr>
          <w:rFonts w:ascii="Times New Roman" w:hAnsi="Times New Roman" w:cs="Times New Roman"/>
          <w:b w:val="0"/>
          <w:szCs w:val="24"/>
          <w:lang w:val="en-BE" w:eastAsia="zh-CN"/>
        </w:rPr>
      </w:pPr>
      <w:r w:rsidRPr="00B55C4F">
        <w:rPr>
          <w:rFonts w:ascii="Times New Roman" w:hAnsi="Times New Roman" w:cs="Times New Roman"/>
          <w:b w:val="0"/>
          <w:szCs w:val="24"/>
          <w:lang w:val="en-BE" w:eastAsia="zh-CN"/>
        </w:rPr>
        <w:t xml:space="preserve">The EEG proposed additions are </w:t>
      </w:r>
      <w:r w:rsidRPr="00B55C4F">
        <w:rPr>
          <w:rFonts w:ascii="Times New Roman" w:hAnsi="Times New Roman" w:cs="Times New Roman"/>
          <w:bCs/>
          <w:szCs w:val="24"/>
          <w:lang w:val="en-BE" w:eastAsia="zh-CN"/>
        </w:rPr>
        <w:t>highlighted in yellow</w:t>
      </w:r>
      <w:r w:rsidRPr="00B55C4F">
        <w:rPr>
          <w:rFonts w:ascii="Times New Roman" w:hAnsi="Times New Roman" w:cs="Times New Roman"/>
          <w:b w:val="0"/>
          <w:szCs w:val="24"/>
          <w:lang w:val="en-BE" w:eastAsia="zh-CN"/>
        </w:rPr>
        <w:t>.</w:t>
      </w:r>
    </w:p>
    <w:p w14:paraId="5DC503FA" w14:textId="691E8F66" w:rsidR="00D45DEC" w:rsidRPr="007D1030" w:rsidRDefault="008E63ED" w:rsidP="003E4F28">
      <w:pPr>
        <w:pStyle w:val="AMNumberTabs0"/>
        <w:keepNext/>
        <w:rPr>
          <w:lang w:val="en-GB"/>
        </w:rPr>
      </w:pPr>
      <w:r w:rsidRPr="007D1030">
        <w:rPr>
          <w:lang w:val="en-GB"/>
        </w:rPr>
        <w:t xml:space="preserve"> </w:t>
      </w:r>
    </w:p>
    <w:p w14:paraId="6A367E23" w14:textId="77777777" w:rsidR="00D45DEC" w:rsidRPr="007D1030" w:rsidRDefault="00D45DEC" w:rsidP="00D45DEC">
      <w:r w:rsidRPr="007D1030">
        <w:rPr>
          <w:rStyle w:val="HideTWBExt"/>
        </w:rPr>
        <w:t>&lt;/Amend&gt;</w:t>
      </w:r>
    </w:p>
    <w:p w14:paraId="5717E4D2" w14:textId="54703390" w:rsidR="00D45DEC" w:rsidRPr="007D1030" w:rsidRDefault="00D45DEC" w:rsidP="003E4F28">
      <w:r w:rsidRPr="007D1030">
        <w:rPr>
          <w:rStyle w:val="HideTWBExt"/>
        </w:rPr>
        <w:t>&lt;/Amend&gt;</w:t>
      </w:r>
    </w:p>
    <w:p w14:paraId="4AB2284D" w14:textId="77777777" w:rsidR="00D45DEC" w:rsidRPr="007D1030" w:rsidRDefault="00D45DEC" w:rsidP="00D45DEC">
      <w:r w:rsidRPr="007D1030">
        <w:rPr>
          <w:rStyle w:val="HideTWBExt"/>
        </w:rPr>
        <w:t>&lt;/Amend&gt;</w:t>
      </w:r>
    </w:p>
    <w:p w14:paraId="2FC0EDE9" w14:textId="07803513" w:rsidR="00D45DEC" w:rsidRPr="007D1030" w:rsidRDefault="00D45DEC" w:rsidP="00D45DEC">
      <w:pPr>
        <w:pStyle w:val="AMNumberTabs0"/>
        <w:keepNext/>
        <w:rPr>
          <w:lang w:val="en-GB"/>
        </w:rPr>
      </w:pPr>
      <w:r w:rsidRPr="007D1030">
        <w:rPr>
          <w:rStyle w:val="HideTWBExt"/>
          <w:b w:val="0"/>
          <w:lang w:val="en-GB"/>
        </w:rPr>
        <w:lastRenderedPageBreak/>
        <w:t>&lt;Amend&gt;</w:t>
      </w:r>
      <w:r w:rsidRPr="007D1030">
        <w:rPr>
          <w:lang w:val="en-GB"/>
        </w:rPr>
        <w:t>Amendment</w:t>
      </w:r>
      <w:r w:rsidRPr="007D1030">
        <w:rPr>
          <w:lang w:val="en-GB"/>
        </w:rPr>
        <w:tab/>
      </w:r>
      <w:r w:rsidRPr="007D1030">
        <w:rPr>
          <w:lang w:val="en-GB"/>
        </w:rPr>
        <w:tab/>
      </w:r>
      <w:r w:rsidRPr="007D1030">
        <w:rPr>
          <w:rStyle w:val="HideTWBExt"/>
          <w:b w:val="0"/>
          <w:lang w:val="en-GB"/>
        </w:rPr>
        <w:t>&lt;NumAm&gt;</w:t>
      </w:r>
      <w:r w:rsidR="00F13230" w:rsidRPr="007D1030">
        <w:rPr>
          <w:lang w:val="en-GB"/>
        </w:rPr>
        <w:t>14</w:t>
      </w:r>
      <w:r w:rsidRPr="007D1030">
        <w:rPr>
          <w:rStyle w:val="HideTWBExt"/>
          <w:b w:val="0"/>
          <w:lang w:val="en-GB"/>
        </w:rPr>
        <w:t>&lt;/NumAm&gt;</w:t>
      </w:r>
    </w:p>
    <w:p w14:paraId="1773D89E" w14:textId="77777777" w:rsidR="00D45DEC" w:rsidRPr="007D1030" w:rsidRDefault="00D45DEC" w:rsidP="00D45DEC">
      <w:pPr>
        <w:pStyle w:val="NormalBold12b"/>
        <w:keepNext/>
      </w:pPr>
      <w:r w:rsidRPr="007D1030">
        <w:rPr>
          <w:rStyle w:val="HideTWBExt"/>
          <w:b w:val="0"/>
        </w:rPr>
        <w:t>&lt;DocAmend&gt;</w:t>
      </w:r>
      <w:r w:rsidRPr="007D1030">
        <w:t>Proposal for a regulation</w:t>
      </w:r>
      <w:r w:rsidRPr="007D1030">
        <w:rPr>
          <w:rStyle w:val="HideTWBExt"/>
          <w:b w:val="0"/>
        </w:rPr>
        <w:t>&lt;/DocAmend&gt;</w:t>
      </w:r>
    </w:p>
    <w:p w14:paraId="5249D820" w14:textId="77777777" w:rsidR="00D45DEC" w:rsidRPr="007D1030" w:rsidRDefault="00D45DEC" w:rsidP="00D45DEC">
      <w:pPr>
        <w:pStyle w:val="NormalBold"/>
      </w:pPr>
      <w:r w:rsidRPr="007D1030">
        <w:rPr>
          <w:rStyle w:val="HideTWBExt"/>
          <w:b w:val="0"/>
        </w:rPr>
        <w:t>&lt;Article&gt;</w:t>
      </w:r>
      <w:r w:rsidRPr="007D1030">
        <w:t>Recital 15</w:t>
      </w:r>
      <w:r w:rsidRPr="007D1030">
        <w:rPr>
          <w:rStyle w:val="HideTWBExt"/>
          <w:b w:val="0"/>
        </w:rPr>
        <w:t>&lt;/Article&gt;</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D45DEC" w:rsidRPr="007D1030" w14:paraId="574D11D7" w14:textId="77777777" w:rsidTr="003839D9">
        <w:trPr>
          <w:jc w:val="center"/>
        </w:trPr>
        <w:tc>
          <w:tcPr>
            <w:tcW w:w="9752" w:type="dxa"/>
            <w:gridSpan w:val="2"/>
          </w:tcPr>
          <w:p w14:paraId="75F51C56" w14:textId="77777777" w:rsidR="00D45DEC" w:rsidRPr="007D1030" w:rsidRDefault="00D45DEC" w:rsidP="003839D9">
            <w:pPr>
              <w:keepNext/>
            </w:pPr>
          </w:p>
        </w:tc>
      </w:tr>
      <w:tr w:rsidR="00D45DEC" w:rsidRPr="007D1030" w14:paraId="29860935" w14:textId="77777777" w:rsidTr="003839D9">
        <w:trPr>
          <w:jc w:val="center"/>
        </w:trPr>
        <w:tc>
          <w:tcPr>
            <w:tcW w:w="4876" w:type="dxa"/>
            <w:hideMark/>
          </w:tcPr>
          <w:p w14:paraId="42B25606" w14:textId="77777777" w:rsidR="00D45DEC" w:rsidRPr="007D1030" w:rsidRDefault="00D45DEC" w:rsidP="003839D9">
            <w:pPr>
              <w:pStyle w:val="ColumnHeading"/>
              <w:keepNext/>
              <w:rPr>
                <w:lang w:val="en-GB"/>
              </w:rPr>
            </w:pPr>
            <w:r w:rsidRPr="007D1030">
              <w:rPr>
                <w:lang w:val="en-GB"/>
              </w:rPr>
              <w:t>Text proposed by the Commission</w:t>
            </w:r>
          </w:p>
        </w:tc>
        <w:tc>
          <w:tcPr>
            <w:tcW w:w="4876" w:type="dxa"/>
            <w:hideMark/>
          </w:tcPr>
          <w:p w14:paraId="4E9AF3C1" w14:textId="77777777" w:rsidR="00D45DEC" w:rsidRPr="007D1030" w:rsidRDefault="00D45DEC" w:rsidP="003839D9">
            <w:pPr>
              <w:pStyle w:val="ColumnHeading"/>
              <w:keepNext/>
              <w:rPr>
                <w:lang w:val="en-GB"/>
              </w:rPr>
            </w:pPr>
            <w:r w:rsidRPr="007D1030">
              <w:rPr>
                <w:lang w:val="en-GB"/>
              </w:rPr>
              <w:t>Amendment</w:t>
            </w:r>
          </w:p>
        </w:tc>
      </w:tr>
      <w:tr w:rsidR="00D45DEC" w:rsidRPr="007D1030" w14:paraId="4527045A" w14:textId="77777777" w:rsidTr="003839D9">
        <w:trPr>
          <w:jc w:val="center"/>
        </w:trPr>
        <w:tc>
          <w:tcPr>
            <w:tcW w:w="4876" w:type="dxa"/>
            <w:hideMark/>
          </w:tcPr>
          <w:p w14:paraId="2310FD74" w14:textId="77777777" w:rsidR="00D45DEC" w:rsidRPr="007D1030" w:rsidRDefault="00D45DEC" w:rsidP="003839D9">
            <w:pPr>
              <w:pStyle w:val="Normal6"/>
              <w:rPr>
                <w:lang w:val="en-GB"/>
              </w:rPr>
            </w:pPr>
            <w:r w:rsidRPr="007D1030">
              <w:rPr>
                <w:b/>
                <w:bCs/>
                <w:i/>
                <w:iCs/>
                <w:lang w:val="en-GB"/>
              </w:rPr>
              <w:t>(15)</w:t>
            </w:r>
            <w:r w:rsidRPr="007D1030">
              <w:rPr>
                <w:lang w:val="en-GB"/>
              </w:rPr>
              <w:tab/>
              <w:t xml:space="preserve">The ESF should facilitate access to services, including the strengthening of the modernisation, digitalisation and the resilience of both healthcare and long-term care services. The ESF should support Member States in implementing measures to eliminate all forms of discrimination and ensure equal opportunities for all, and </w:t>
            </w:r>
            <w:proofErr w:type="gramStart"/>
            <w:r w:rsidRPr="007D1030">
              <w:rPr>
                <w:lang w:val="en-GB"/>
              </w:rPr>
              <w:t>in particular for</w:t>
            </w:r>
            <w:proofErr w:type="gramEnd"/>
            <w:r w:rsidRPr="007D1030">
              <w:rPr>
                <w:lang w:val="en-GB"/>
              </w:rPr>
              <w:t xml:space="preserve"> groups that are under-represented in the labour market, ensuring equal access to services. The availability of affordable, sustainable and high-quality services such as early childhood education and care, out-of-school care, education, training, and health and long-term care, in particular family and community-based care services, is a necessary condition for ensuring equal opportunities and labour mobility. The ESF should ensure that everyone, including children in line with the European Child Guarantee, have access to essential services of good quality. The specific needs of persons with disabilities, including accessibility, should be </w:t>
            </w:r>
            <w:proofErr w:type="gramStart"/>
            <w:r w:rsidRPr="007D1030">
              <w:rPr>
                <w:lang w:val="en-GB"/>
              </w:rPr>
              <w:t>taken into account</w:t>
            </w:r>
            <w:proofErr w:type="gramEnd"/>
            <w:r w:rsidRPr="007D1030">
              <w:rPr>
                <w:lang w:val="en-GB"/>
              </w:rPr>
              <w:t xml:space="preserve"> in relation to those services as well as independent living. The ESF should also contribute to the modernisation of social protection systems with a view </w:t>
            </w:r>
            <w:proofErr w:type="gramStart"/>
            <w:r w:rsidRPr="007D1030">
              <w:rPr>
                <w:lang w:val="en-GB"/>
              </w:rPr>
              <w:t>in particular to</w:t>
            </w:r>
            <w:proofErr w:type="gramEnd"/>
            <w:r w:rsidRPr="007D1030">
              <w:rPr>
                <w:lang w:val="en-GB"/>
              </w:rPr>
              <w:t xml:space="preserve"> promoting their accessibility.</w:t>
            </w:r>
          </w:p>
        </w:tc>
        <w:tc>
          <w:tcPr>
            <w:tcW w:w="4876" w:type="dxa"/>
            <w:hideMark/>
          </w:tcPr>
          <w:p w14:paraId="5DD81192" w14:textId="4B9E97AC" w:rsidR="00D45DEC" w:rsidRPr="007D1030" w:rsidRDefault="0065373C" w:rsidP="003839D9">
            <w:pPr>
              <w:pStyle w:val="Normal6"/>
              <w:rPr>
                <w:szCs w:val="24"/>
                <w:lang w:val="en-GB"/>
              </w:rPr>
            </w:pPr>
            <w:r w:rsidRPr="007D1030">
              <w:rPr>
                <w:lang w:val="en-GB"/>
              </w:rPr>
              <w:t>(15)</w:t>
            </w:r>
            <w:r w:rsidRPr="007D1030">
              <w:rPr>
                <w:lang w:val="en-GB"/>
              </w:rPr>
              <w:tab/>
            </w:r>
            <w:r w:rsidRPr="007D1030">
              <w:rPr>
                <w:b/>
                <w:i/>
                <w:lang w:val="en-GB"/>
              </w:rPr>
              <w:t xml:space="preserve">In order to address the persistently high level of child poverty in the Union, and in line with Principle 11 of the </w:t>
            </w:r>
            <w:r w:rsidR="005B7828" w:rsidRPr="007D1030">
              <w:rPr>
                <w:b/>
                <w:i/>
                <w:lang w:val="en-GB"/>
              </w:rPr>
              <w:t xml:space="preserve">European </w:t>
            </w:r>
            <w:r w:rsidRPr="007D1030">
              <w:rPr>
                <w:b/>
                <w:i/>
                <w:lang w:val="en-GB"/>
              </w:rPr>
              <w:t>Pillar</w:t>
            </w:r>
            <w:r w:rsidR="005B7828" w:rsidRPr="007D1030">
              <w:rPr>
                <w:b/>
                <w:i/>
                <w:lang w:val="en-GB"/>
              </w:rPr>
              <w:t xml:space="preserve"> of Social Rights</w:t>
            </w:r>
            <w:r w:rsidRPr="007D1030">
              <w:rPr>
                <w:b/>
                <w:i/>
                <w:lang w:val="en-GB"/>
              </w:rPr>
              <w:t xml:space="preserve">, which states that children have the right to protection from poverty and that children from disadvantaged backgrounds have the right to specific measures to enhance equal opportunities, Member States should implement the Child Guarantee. The Child Guarantee has a dedicated budget. </w:t>
            </w:r>
            <w:r w:rsidR="00D45DEC" w:rsidRPr="007D1030">
              <w:rPr>
                <w:lang w:val="en-GB"/>
              </w:rPr>
              <w:t xml:space="preserve">The ESF should facilitate access to services, including the strengthening of the modernisation, digitalisation and the resilience of both healthcare and long-term care services. The ESF should support Member States in implementing measures to eliminate all forms of discrimination and ensure equal opportunities for all, and </w:t>
            </w:r>
            <w:proofErr w:type="gramStart"/>
            <w:r w:rsidR="00D45DEC" w:rsidRPr="007D1030">
              <w:rPr>
                <w:lang w:val="en-GB"/>
              </w:rPr>
              <w:t>in particular for</w:t>
            </w:r>
            <w:proofErr w:type="gramEnd"/>
            <w:r w:rsidR="00D45DEC" w:rsidRPr="007D1030">
              <w:rPr>
                <w:lang w:val="en-GB"/>
              </w:rPr>
              <w:t xml:space="preserve"> groups that are under-represented in the labour market, ensuring equal access to services. The availability of affordable, sustainable and high-quality services such as early childhood education and care, out-of-school care, education, training, and health and long-term care, in particular family and community-based care services, is a necessary condition for ensuring equal opportunities and labour mobility. The ESF should ensure that everyone, including children in line with the European Child Guarantee, have access to essential services of good quality. The specific needs of persons with disabilities, including accessibility, should be </w:t>
            </w:r>
            <w:proofErr w:type="gramStart"/>
            <w:r w:rsidR="00D45DEC" w:rsidRPr="007D1030">
              <w:rPr>
                <w:lang w:val="en-GB"/>
              </w:rPr>
              <w:t>taken into account</w:t>
            </w:r>
            <w:proofErr w:type="gramEnd"/>
            <w:r w:rsidR="00D45DEC" w:rsidRPr="007D1030">
              <w:rPr>
                <w:lang w:val="en-GB"/>
              </w:rPr>
              <w:t xml:space="preserve"> in relation to those services as well as independent living.</w:t>
            </w:r>
            <w:r w:rsidR="00674A88">
              <w:rPr>
                <w:lang w:val="en-GB"/>
              </w:rPr>
              <w:t xml:space="preserve"> </w:t>
            </w:r>
            <w:r w:rsidR="00674A88" w:rsidRPr="00674A88">
              <w:rPr>
                <w:b/>
                <w:bCs/>
                <w:i/>
                <w:iCs/>
                <w:highlight w:val="yellow"/>
                <w:lang w:val="en-GB"/>
              </w:rPr>
              <w:t>The ESF should</w:t>
            </w:r>
            <w:r w:rsidR="00674A88">
              <w:rPr>
                <w:lang w:val="en-GB"/>
              </w:rPr>
              <w:t xml:space="preserve"> </w:t>
            </w:r>
            <w:r w:rsidR="00674A88" w:rsidRPr="00674A88">
              <w:rPr>
                <w:b/>
                <w:bCs/>
                <w:i/>
                <w:iCs/>
                <w:highlight w:val="yellow"/>
                <w:lang w:val="en-GB"/>
              </w:rPr>
              <w:t xml:space="preserve">support the transition from institutional to </w:t>
            </w:r>
            <w:r w:rsidR="00107AC2" w:rsidRPr="00107AC2">
              <w:rPr>
                <w:b/>
                <w:bCs/>
                <w:i/>
                <w:iCs/>
                <w:highlight w:val="yellow"/>
                <w:lang w:val="en-GB"/>
              </w:rPr>
              <w:t xml:space="preserve">family-based </w:t>
            </w:r>
            <w:r w:rsidR="00107AC2">
              <w:rPr>
                <w:b/>
                <w:bCs/>
                <w:i/>
                <w:iCs/>
                <w:highlight w:val="yellow"/>
                <w:lang w:val="en-GB"/>
              </w:rPr>
              <w:t>and</w:t>
            </w:r>
            <w:r w:rsidR="00107AC2" w:rsidRPr="00674A88">
              <w:rPr>
                <w:b/>
                <w:bCs/>
                <w:i/>
                <w:iCs/>
                <w:highlight w:val="yellow"/>
                <w:lang w:val="en-GB"/>
              </w:rPr>
              <w:t xml:space="preserve"> </w:t>
            </w:r>
            <w:r w:rsidR="00674A88" w:rsidRPr="00674A88">
              <w:rPr>
                <w:b/>
                <w:bCs/>
                <w:i/>
                <w:iCs/>
                <w:highlight w:val="yellow"/>
                <w:lang w:val="en-GB"/>
              </w:rPr>
              <w:t>community-based care</w:t>
            </w:r>
            <w:r w:rsidR="00674A88">
              <w:rPr>
                <w:b/>
                <w:bCs/>
                <w:i/>
                <w:iCs/>
                <w:lang w:val="en-GB"/>
              </w:rPr>
              <w:t>.</w:t>
            </w:r>
            <w:r w:rsidR="00D45DEC" w:rsidRPr="007D1030">
              <w:rPr>
                <w:lang w:val="en-GB"/>
              </w:rPr>
              <w:t xml:space="preserve"> The ESF should also contribute to the modernisation of social protection systems with a view </w:t>
            </w:r>
            <w:proofErr w:type="gramStart"/>
            <w:r w:rsidR="00D45DEC" w:rsidRPr="007D1030">
              <w:rPr>
                <w:lang w:val="en-GB"/>
              </w:rPr>
              <w:t>in particular to</w:t>
            </w:r>
            <w:proofErr w:type="gramEnd"/>
            <w:r w:rsidR="00D45DEC" w:rsidRPr="007D1030">
              <w:rPr>
                <w:lang w:val="en-GB"/>
              </w:rPr>
              <w:t xml:space="preserve"> promoting their accessibility.</w:t>
            </w:r>
          </w:p>
        </w:tc>
      </w:tr>
    </w:tbl>
    <w:p w14:paraId="04DEC345" w14:textId="77777777" w:rsidR="00D45DEC" w:rsidRPr="007D1030" w:rsidRDefault="00D45DEC" w:rsidP="00D45DEC">
      <w:pPr>
        <w:pStyle w:val="Olang"/>
        <w:rPr>
          <w:lang w:val="en-GB"/>
        </w:rPr>
      </w:pPr>
      <w:r w:rsidRPr="007D1030">
        <w:rPr>
          <w:noProof w:val="0"/>
          <w:lang w:val="en-GB"/>
        </w:rPr>
        <w:lastRenderedPageBreak/>
        <w:t xml:space="preserve">Or. </w:t>
      </w:r>
      <w:r w:rsidRPr="007D1030">
        <w:rPr>
          <w:rStyle w:val="HideTWBExt"/>
          <w:noProof w:val="0"/>
          <w:lang w:val="en-GB"/>
        </w:rPr>
        <w:t>&lt;Original&gt;</w:t>
      </w:r>
      <w:r w:rsidRPr="007D1030">
        <w:rPr>
          <w:rStyle w:val="HideTWBInt"/>
          <w:noProof w:val="0"/>
          <w:lang w:val="en-GB"/>
        </w:rPr>
        <w:t>{EN}</w:t>
      </w:r>
      <w:proofErr w:type="spellStart"/>
      <w:r w:rsidRPr="007D1030">
        <w:rPr>
          <w:noProof w:val="0"/>
          <w:lang w:val="en-GB"/>
        </w:rPr>
        <w:t>en</w:t>
      </w:r>
      <w:proofErr w:type="spellEnd"/>
      <w:r w:rsidRPr="007D1030">
        <w:rPr>
          <w:rStyle w:val="HideTWBExt"/>
          <w:noProof w:val="0"/>
          <w:lang w:val="en-GB"/>
        </w:rPr>
        <w:t>&lt;/Original&gt;</w:t>
      </w:r>
    </w:p>
    <w:p w14:paraId="58397ABD" w14:textId="1BC85B17" w:rsidR="00D45DEC" w:rsidRPr="007D1030" w:rsidRDefault="00D45DEC" w:rsidP="003E4F28">
      <w:r w:rsidRPr="007D1030">
        <w:rPr>
          <w:rStyle w:val="HideTWBExt"/>
        </w:rPr>
        <w:t>&lt;/Amend&gt;&lt;/Amend&gt;</w:t>
      </w:r>
    </w:p>
    <w:p w14:paraId="30269115" w14:textId="32D99D2D" w:rsidR="00D45DEC" w:rsidRPr="007D1030" w:rsidRDefault="00D45DEC" w:rsidP="00D45DEC">
      <w:pPr>
        <w:pStyle w:val="AMNumberTabs0"/>
        <w:keepNext/>
        <w:rPr>
          <w:lang w:val="en-GB"/>
        </w:rPr>
      </w:pPr>
      <w:r w:rsidRPr="007D1030">
        <w:rPr>
          <w:rStyle w:val="HideTWBExt"/>
          <w:b w:val="0"/>
          <w:lang w:val="en-GB"/>
        </w:rPr>
        <w:t>&lt;Amend&gt;</w:t>
      </w:r>
      <w:r w:rsidRPr="007D1030">
        <w:rPr>
          <w:lang w:val="en-GB"/>
        </w:rPr>
        <w:t>Amendment</w:t>
      </w:r>
      <w:r w:rsidRPr="007D1030">
        <w:rPr>
          <w:lang w:val="en-GB"/>
        </w:rPr>
        <w:tab/>
      </w:r>
      <w:r w:rsidRPr="007D1030">
        <w:rPr>
          <w:lang w:val="en-GB"/>
        </w:rPr>
        <w:tab/>
      </w:r>
      <w:r w:rsidRPr="007D1030">
        <w:rPr>
          <w:rStyle w:val="HideTWBExt"/>
          <w:b w:val="0"/>
          <w:lang w:val="en-GB"/>
        </w:rPr>
        <w:t>&lt;NumAm&gt;</w:t>
      </w:r>
      <w:r w:rsidR="00F13230" w:rsidRPr="007D1030">
        <w:rPr>
          <w:lang w:val="en-GB"/>
        </w:rPr>
        <w:t>17</w:t>
      </w:r>
      <w:r w:rsidRPr="007D1030">
        <w:rPr>
          <w:rStyle w:val="HideTWBExt"/>
          <w:b w:val="0"/>
          <w:lang w:val="en-GB"/>
        </w:rPr>
        <w:t>&lt;/NumAm&gt;</w:t>
      </w:r>
    </w:p>
    <w:p w14:paraId="5298A619" w14:textId="77777777" w:rsidR="00D45DEC" w:rsidRPr="007D1030" w:rsidRDefault="00D45DEC" w:rsidP="00D45DEC">
      <w:pPr>
        <w:pStyle w:val="NormalBold12b"/>
        <w:keepNext/>
      </w:pPr>
      <w:r w:rsidRPr="007D1030">
        <w:rPr>
          <w:rStyle w:val="HideTWBExt"/>
          <w:b w:val="0"/>
        </w:rPr>
        <w:t>&lt;DocAmend&gt;</w:t>
      </w:r>
      <w:r w:rsidRPr="007D1030">
        <w:t>Proposal for a regulation</w:t>
      </w:r>
      <w:r w:rsidRPr="007D1030">
        <w:rPr>
          <w:rStyle w:val="HideTWBExt"/>
          <w:b w:val="0"/>
        </w:rPr>
        <w:t>&lt;/DocAmend&gt;</w:t>
      </w:r>
    </w:p>
    <w:p w14:paraId="4528F442" w14:textId="77777777" w:rsidR="00D45DEC" w:rsidRPr="007D1030" w:rsidRDefault="00D45DEC" w:rsidP="00D45DEC">
      <w:pPr>
        <w:pStyle w:val="NormalBold"/>
      </w:pPr>
      <w:r w:rsidRPr="007D1030">
        <w:rPr>
          <w:rStyle w:val="HideTWBExt"/>
          <w:b w:val="0"/>
        </w:rPr>
        <w:t>&lt;Article&gt;</w:t>
      </w:r>
      <w:r w:rsidRPr="007D1030">
        <w:t>Recital 18</w:t>
      </w:r>
      <w:r w:rsidRPr="007D1030">
        <w:rPr>
          <w:rStyle w:val="HideTWBExt"/>
          <w:b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D45DEC" w:rsidRPr="007D1030" w14:paraId="6877B8B5" w14:textId="77777777" w:rsidTr="003839D9">
        <w:trPr>
          <w:jc w:val="center"/>
        </w:trPr>
        <w:tc>
          <w:tcPr>
            <w:tcW w:w="9752" w:type="dxa"/>
            <w:gridSpan w:val="2"/>
          </w:tcPr>
          <w:p w14:paraId="4F2F6663" w14:textId="77777777" w:rsidR="00D45DEC" w:rsidRPr="007D1030" w:rsidRDefault="00D45DEC" w:rsidP="003839D9">
            <w:pPr>
              <w:keepNext/>
            </w:pPr>
          </w:p>
        </w:tc>
      </w:tr>
      <w:tr w:rsidR="00D45DEC" w:rsidRPr="007D1030" w14:paraId="255192D6" w14:textId="77777777" w:rsidTr="003839D9">
        <w:trPr>
          <w:jc w:val="center"/>
        </w:trPr>
        <w:tc>
          <w:tcPr>
            <w:tcW w:w="4876" w:type="dxa"/>
            <w:hideMark/>
          </w:tcPr>
          <w:p w14:paraId="53F5E24D" w14:textId="77777777" w:rsidR="00D45DEC" w:rsidRPr="007D1030" w:rsidRDefault="00D45DEC" w:rsidP="003839D9">
            <w:pPr>
              <w:pStyle w:val="ColumnHeading"/>
              <w:keepNext/>
              <w:rPr>
                <w:lang w:val="en-GB"/>
              </w:rPr>
            </w:pPr>
            <w:r w:rsidRPr="007D1030">
              <w:rPr>
                <w:lang w:val="en-GB"/>
              </w:rPr>
              <w:t>Text proposed by the Commission</w:t>
            </w:r>
          </w:p>
        </w:tc>
        <w:tc>
          <w:tcPr>
            <w:tcW w:w="4876" w:type="dxa"/>
            <w:hideMark/>
          </w:tcPr>
          <w:p w14:paraId="1AF7890E" w14:textId="77777777" w:rsidR="00D45DEC" w:rsidRPr="007D1030" w:rsidRDefault="00D45DEC" w:rsidP="003839D9">
            <w:pPr>
              <w:pStyle w:val="ColumnHeading"/>
              <w:keepNext/>
              <w:rPr>
                <w:lang w:val="en-GB"/>
              </w:rPr>
            </w:pPr>
            <w:r w:rsidRPr="007D1030">
              <w:rPr>
                <w:lang w:val="en-GB"/>
              </w:rPr>
              <w:t>Amendment</w:t>
            </w:r>
          </w:p>
        </w:tc>
      </w:tr>
      <w:tr w:rsidR="00D45DEC" w:rsidRPr="007D1030" w14:paraId="3C3EE6DC" w14:textId="77777777" w:rsidTr="003839D9">
        <w:trPr>
          <w:jc w:val="center"/>
        </w:trPr>
        <w:tc>
          <w:tcPr>
            <w:tcW w:w="4876" w:type="dxa"/>
            <w:hideMark/>
          </w:tcPr>
          <w:p w14:paraId="457AF0C9" w14:textId="77777777" w:rsidR="00D45DEC" w:rsidRPr="007D1030" w:rsidRDefault="00D45DEC" w:rsidP="003839D9">
            <w:pPr>
              <w:pStyle w:val="Normal6"/>
              <w:rPr>
                <w:lang w:val="en-GB"/>
              </w:rPr>
            </w:pPr>
            <w:r w:rsidRPr="007D1030">
              <w:rPr>
                <w:lang w:val="en-GB"/>
              </w:rPr>
              <w:t>(18)</w:t>
            </w:r>
            <w:r w:rsidRPr="007D1030">
              <w:rPr>
                <w:lang w:val="en-GB"/>
              </w:rPr>
              <w:tab/>
            </w:r>
            <w:r w:rsidRPr="007D1030">
              <w:rPr>
                <w:b/>
                <w:i/>
                <w:lang w:val="en-GB"/>
              </w:rPr>
              <w:t>Regulation (EU) [National Plan Regulation] requires that</w:t>
            </w:r>
            <w:r w:rsidRPr="007D1030">
              <w:rPr>
                <w:lang w:val="en-GB"/>
              </w:rPr>
              <w:t xml:space="preserve"> Member States respect horizontal principles in the preparation and implementation of </w:t>
            </w:r>
            <w:r w:rsidRPr="007D1030">
              <w:rPr>
                <w:b/>
                <w:i/>
                <w:lang w:val="en-GB"/>
              </w:rPr>
              <w:t>the national and regional partnership plans</w:t>
            </w:r>
            <w:r w:rsidRPr="007D1030">
              <w:rPr>
                <w:lang w:val="en-GB"/>
              </w:rPr>
              <w:t>. In this context, Member States should also be encouraged to use the ESF to supports targeted actions to promote horizontal principles such as the promotion of gender equality and ensuring the accessibility of services for people with disabilities and to enable people with disabilities to actively participate.</w:t>
            </w:r>
          </w:p>
        </w:tc>
        <w:tc>
          <w:tcPr>
            <w:tcW w:w="4876" w:type="dxa"/>
            <w:hideMark/>
          </w:tcPr>
          <w:p w14:paraId="18742F15" w14:textId="6F8CE147" w:rsidR="00D45DEC" w:rsidRPr="007D1030" w:rsidRDefault="00D45DEC" w:rsidP="003839D9">
            <w:pPr>
              <w:pStyle w:val="Normal6"/>
              <w:rPr>
                <w:szCs w:val="24"/>
                <w:lang w:val="en-GB"/>
              </w:rPr>
            </w:pPr>
            <w:r w:rsidRPr="007D1030">
              <w:rPr>
                <w:lang w:val="en-GB"/>
              </w:rPr>
              <w:t>(18)</w:t>
            </w:r>
            <w:r w:rsidRPr="007D1030">
              <w:rPr>
                <w:lang w:val="en-GB"/>
              </w:rPr>
              <w:tab/>
              <w:t xml:space="preserve">Member States </w:t>
            </w:r>
            <w:r w:rsidRPr="007D1030">
              <w:rPr>
                <w:b/>
                <w:i/>
                <w:lang w:val="en-GB"/>
              </w:rPr>
              <w:t>shall</w:t>
            </w:r>
            <w:r w:rsidRPr="007D1030">
              <w:rPr>
                <w:lang w:val="en-GB"/>
              </w:rPr>
              <w:t xml:space="preserve"> respect horizontal principles in the preparation and implementation of </w:t>
            </w:r>
            <w:r w:rsidRPr="007D1030">
              <w:rPr>
                <w:b/>
                <w:i/>
                <w:lang w:val="en-GB"/>
              </w:rPr>
              <w:t>their programmes</w:t>
            </w:r>
            <w:r w:rsidRPr="007D1030">
              <w:rPr>
                <w:lang w:val="en-GB"/>
              </w:rPr>
              <w:t xml:space="preserve">. In this context, Member States should also be encouraged to use the ESF to supports targeted actions to promote horizontal principles such as the promotion of gender equality and ensuring the accessibility of services for people with disabilities and to enable people with disabilities to actively participate. </w:t>
            </w:r>
            <w:r w:rsidRPr="007D1030">
              <w:rPr>
                <w:b/>
                <w:i/>
                <w:lang w:val="en-GB"/>
              </w:rPr>
              <w:t xml:space="preserve">The implementation of the ESF should respect the principles and values of Article 2 of the Treaty </w:t>
            </w:r>
            <w:r w:rsidR="005B7828" w:rsidRPr="007D1030">
              <w:rPr>
                <w:b/>
                <w:i/>
                <w:lang w:val="en-GB"/>
              </w:rPr>
              <w:t>on</w:t>
            </w:r>
            <w:r w:rsidRPr="007D1030">
              <w:rPr>
                <w:b/>
                <w:i/>
                <w:lang w:val="en-GB"/>
              </w:rPr>
              <w:t xml:space="preserve"> European Union</w:t>
            </w:r>
            <w:r w:rsidR="00665E37">
              <w:rPr>
                <w:b/>
                <w:i/>
                <w:lang w:val="en-GB"/>
              </w:rPr>
              <w:t>,</w:t>
            </w:r>
            <w:r w:rsidRPr="007D1030">
              <w:rPr>
                <w:b/>
                <w:i/>
                <w:lang w:val="en-GB"/>
              </w:rPr>
              <w:t xml:space="preserve"> </w:t>
            </w:r>
            <w:r w:rsidRPr="00665E37">
              <w:rPr>
                <w:b/>
                <w:i/>
                <w:strike/>
                <w:highlight w:val="yellow"/>
                <w:lang w:val="en-GB"/>
              </w:rPr>
              <w:t>and</w:t>
            </w:r>
            <w:r w:rsidRPr="007D1030">
              <w:rPr>
                <w:b/>
                <w:i/>
                <w:lang w:val="en-GB"/>
              </w:rPr>
              <w:t xml:space="preserve"> the Charter of Fundamental Rights of the European Union</w:t>
            </w:r>
            <w:r w:rsidR="00665E37">
              <w:rPr>
                <w:b/>
                <w:i/>
                <w:lang w:val="en-GB"/>
              </w:rPr>
              <w:t xml:space="preserve"> </w:t>
            </w:r>
            <w:r w:rsidR="00665E37" w:rsidRPr="00665E37">
              <w:rPr>
                <w:b/>
                <w:i/>
                <w:highlight w:val="yellow"/>
                <w:lang w:val="en-GB"/>
              </w:rPr>
              <w:t xml:space="preserve">and the </w:t>
            </w:r>
            <w:r w:rsidR="00665E37">
              <w:rPr>
                <w:b/>
                <w:i/>
                <w:highlight w:val="yellow"/>
                <w:lang w:val="en-GB"/>
              </w:rPr>
              <w:t xml:space="preserve">United Nations </w:t>
            </w:r>
            <w:r w:rsidR="00665E37" w:rsidRPr="00665E37">
              <w:rPr>
                <w:b/>
                <w:i/>
                <w:highlight w:val="yellow"/>
                <w:lang w:val="en-GB"/>
              </w:rPr>
              <w:t>Convention on the Rights of Persons with Disabilities</w:t>
            </w:r>
            <w:r w:rsidRPr="007D1030">
              <w:rPr>
                <w:b/>
                <w:i/>
                <w:lang w:val="en-GB"/>
              </w:rPr>
              <w:t>. Member States should also respect the obligations set out in the United Nations Convention on the Rights of the Child.</w:t>
            </w:r>
            <w:r w:rsidR="00773C1A">
              <w:rPr>
                <w:b/>
                <w:i/>
                <w:lang w:val="en-GB"/>
              </w:rPr>
              <w:t xml:space="preserve"> </w:t>
            </w:r>
            <w:r w:rsidR="00773C1A" w:rsidRPr="00773C1A">
              <w:rPr>
                <w:b/>
                <w:bCs/>
                <w:i/>
                <w:iCs/>
                <w:highlight w:val="yellow"/>
                <w:lang w:val="en-GB"/>
              </w:rPr>
              <w:t>The ESF should not support actions that contribut</w:t>
            </w:r>
            <w:r w:rsidR="00773C1A" w:rsidRPr="00377669">
              <w:rPr>
                <w:b/>
                <w:bCs/>
                <w:i/>
                <w:iCs/>
                <w:highlight w:val="yellow"/>
                <w:lang w:val="en-GB"/>
              </w:rPr>
              <w:t>e to any form of segregation</w:t>
            </w:r>
            <w:r w:rsidR="00377669" w:rsidRPr="00377669">
              <w:rPr>
                <w:b/>
                <w:bCs/>
                <w:i/>
                <w:iCs/>
                <w:highlight w:val="yellow"/>
                <w:lang w:val="en-GB"/>
              </w:rPr>
              <w:t xml:space="preserve"> or exclusion</w:t>
            </w:r>
            <w:r w:rsidR="00773C1A" w:rsidRPr="00773C1A">
              <w:rPr>
                <w:b/>
                <w:bCs/>
                <w:i/>
                <w:iCs/>
                <w:lang w:val="en-GB"/>
              </w:rPr>
              <w:t>.</w:t>
            </w:r>
          </w:p>
        </w:tc>
      </w:tr>
    </w:tbl>
    <w:p w14:paraId="542B6288" w14:textId="77777777" w:rsidR="00D45DEC" w:rsidRPr="007D1030" w:rsidRDefault="00D45DEC" w:rsidP="00D45DEC">
      <w:pPr>
        <w:pStyle w:val="Olang"/>
        <w:rPr>
          <w:lang w:val="en-GB"/>
        </w:rPr>
      </w:pPr>
      <w:r w:rsidRPr="007D1030">
        <w:rPr>
          <w:noProof w:val="0"/>
          <w:lang w:val="en-GB"/>
        </w:rPr>
        <w:t xml:space="preserve">Or. </w:t>
      </w:r>
      <w:r w:rsidRPr="007D1030">
        <w:rPr>
          <w:rStyle w:val="HideTWBExt"/>
          <w:noProof w:val="0"/>
          <w:lang w:val="en-GB"/>
        </w:rPr>
        <w:t>&lt;Original&gt;</w:t>
      </w:r>
      <w:r w:rsidRPr="007D1030">
        <w:rPr>
          <w:rStyle w:val="HideTWBInt"/>
          <w:noProof w:val="0"/>
          <w:lang w:val="en-GB"/>
        </w:rPr>
        <w:t>{EN}</w:t>
      </w:r>
      <w:proofErr w:type="spellStart"/>
      <w:r w:rsidRPr="007D1030">
        <w:rPr>
          <w:noProof w:val="0"/>
          <w:lang w:val="en-GB"/>
        </w:rPr>
        <w:t>en</w:t>
      </w:r>
      <w:proofErr w:type="spellEnd"/>
      <w:r w:rsidRPr="007D1030">
        <w:rPr>
          <w:rStyle w:val="HideTWBExt"/>
          <w:noProof w:val="0"/>
          <w:lang w:val="en-GB"/>
        </w:rPr>
        <w:t>&lt;/Original&gt;</w:t>
      </w:r>
    </w:p>
    <w:p w14:paraId="5E9B95F2" w14:textId="6FC0E723" w:rsidR="00D45DEC" w:rsidRPr="007D1030" w:rsidRDefault="00D45DEC" w:rsidP="003E4F28">
      <w:r w:rsidRPr="007D1030">
        <w:rPr>
          <w:rStyle w:val="HideTWBExt"/>
        </w:rPr>
        <w:t>&lt;/Amend&gt;&lt;/Amend&gt;&lt;/Amend&gt;</w:t>
      </w:r>
    </w:p>
    <w:p w14:paraId="11D443DA" w14:textId="0056EDD3" w:rsidR="00D45DEC" w:rsidRPr="007D1030" w:rsidRDefault="00D45DEC" w:rsidP="00D45DEC">
      <w:pPr>
        <w:pStyle w:val="AMNumberTabs0"/>
        <w:keepNext/>
        <w:rPr>
          <w:lang w:val="en-GB"/>
        </w:rPr>
      </w:pPr>
      <w:r w:rsidRPr="007D1030">
        <w:rPr>
          <w:rStyle w:val="HideTWBExt"/>
          <w:b w:val="0"/>
          <w:lang w:val="en-GB"/>
        </w:rPr>
        <w:t>&lt;Amend&gt;</w:t>
      </w:r>
      <w:r w:rsidRPr="007D1030">
        <w:rPr>
          <w:lang w:val="en-GB"/>
        </w:rPr>
        <w:t>Amendment</w:t>
      </w:r>
      <w:r w:rsidRPr="007D1030">
        <w:rPr>
          <w:lang w:val="en-GB"/>
        </w:rPr>
        <w:tab/>
      </w:r>
      <w:r w:rsidRPr="007D1030">
        <w:rPr>
          <w:lang w:val="en-GB"/>
        </w:rPr>
        <w:tab/>
      </w:r>
      <w:r w:rsidRPr="007D1030">
        <w:rPr>
          <w:rStyle w:val="HideTWBExt"/>
          <w:b w:val="0"/>
          <w:lang w:val="en-GB"/>
        </w:rPr>
        <w:t>&lt;NumAm&gt;</w:t>
      </w:r>
      <w:r w:rsidR="00F13230" w:rsidRPr="007D1030">
        <w:rPr>
          <w:lang w:val="en-GB"/>
        </w:rPr>
        <w:t>23</w:t>
      </w:r>
      <w:r w:rsidRPr="007D1030">
        <w:rPr>
          <w:rStyle w:val="HideTWBExt"/>
          <w:b w:val="0"/>
          <w:lang w:val="en-GB"/>
        </w:rPr>
        <w:t>&lt;/NumAm&gt;</w:t>
      </w:r>
    </w:p>
    <w:p w14:paraId="173BBAFE" w14:textId="77777777" w:rsidR="00D45DEC" w:rsidRPr="007D1030" w:rsidRDefault="00D45DEC" w:rsidP="00D45DEC">
      <w:pPr>
        <w:pStyle w:val="NormalBold12b"/>
        <w:keepNext/>
      </w:pPr>
      <w:r w:rsidRPr="007D1030">
        <w:rPr>
          <w:rStyle w:val="HideTWBExt"/>
          <w:b w:val="0"/>
        </w:rPr>
        <w:t>&lt;DocAmend&gt;</w:t>
      </w:r>
      <w:r w:rsidRPr="007D1030">
        <w:t>Proposal for a regulation</w:t>
      </w:r>
      <w:r w:rsidRPr="007D1030">
        <w:rPr>
          <w:rStyle w:val="HideTWBExt"/>
          <w:b w:val="0"/>
        </w:rPr>
        <w:t>&lt;/DocAmend&gt;</w:t>
      </w:r>
    </w:p>
    <w:p w14:paraId="69816FF9" w14:textId="77777777" w:rsidR="00D45DEC" w:rsidRPr="00C640D9" w:rsidRDefault="00D45DEC" w:rsidP="00D45DEC">
      <w:pPr>
        <w:pStyle w:val="NormalBold"/>
        <w:rPr>
          <w:lang w:val="fr-BE"/>
        </w:rPr>
      </w:pPr>
      <w:r w:rsidRPr="00C640D9">
        <w:rPr>
          <w:rStyle w:val="HideTWBExt"/>
          <w:b w:val="0"/>
          <w:lang w:val="fr-BE"/>
        </w:rPr>
        <w:t>&lt;Article&gt;</w:t>
      </w:r>
      <w:r w:rsidRPr="00C640D9">
        <w:rPr>
          <w:lang w:val="fr-BE"/>
        </w:rPr>
        <w:t>Article 1 b (new)</w:t>
      </w:r>
      <w:r w:rsidRPr="00C640D9">
        <w:rPr>
          <w:rStyle w:val="HideTWBExt"/>
          <w:b w:val="0"/>
          <w:lang w:val="fr-BE"/>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D45DEC" w:rsidRPr="00C640D9" w14:paraId="2734665C" w14:textId="77777777" w:rsidTr="003839D9">
        <w:trPr>
          <w:jc w:val="center"/>
        </w:trPr>
        <w:tc>
          <w:tcPr>
            <w:tcW w:w="9752" w:type="dxa"/>
            <w:gridSpan w:val="2"/>
          </w:tcPr>
          <w:p w14:paraId="25B18B29" w14:textId="77777777" w:rsidR="00D45DEC" w:rsidRPr="00C640D9" w:rsidRDefault="00D45DEC" w:rsidP="003839D9">
            <w:pPr>
              <w:keepNext/>
              <w:rPr>
                <w:lang w:val="fr-BE"/>
              </w:rPr>
            </w:pPr>
          </w:p>
        </w:tc>
      </w:tr>
      <w:tr w:rsidR="00D45DEC" w:rsidRPr="007D1030" w14:paraId="0960D103" w14:textId="77777777" w:rsidTr="003839D9">
        <w:trPr>
          <w:jc w:val="center"/>
        </w:trPr>
        <w:tc>
          <w:tcPr>
            <w:tcW w:w="4876" w:type="dxa"/>
            <w:hideMark/>
          </w:tcPr>
          <w:p w14:paraId="20478F52" w14:textId="77777777" w:rsidR="00D45DEC" w:rsidRPr="007D1030" w:rsidRDefault="00D45DEC" w:rsidP="003839D9">
            <w:pPr>
              <w:pStyle w:val="ColumnHeading"/>
              <w:keepNext/>
              <w:rPr>
                <w:lang w:val="en-GB"/>
              </w:rPr>
            </w:pPr>
            <w:r w:rsidRPr="007D1030">
              <w:rPr>
                <w:lang w:val="en-GB"/>
              </w:rPr>
              <w:t>Text proposed by the Commission</w:t>
            </w:r>
          </w:p>
        </w:tc>
        <w:tc>
          <w:tcPr>
            <w:tcW w:w="4876" w:type="dxa"/>
            <w:hideMark/>
          </w:tcPr>
          <w:p w14:paraId="74520398" w14:textId="77777777" w:rsidR="00D45DEC" w:rsidRPr="007D1030" w:rsidRDefault="00D45DEC" w:rsidP="003839D9">
            <w:pPr>
              <w:pStyle w:val="ColumnHeading"/>
              <w:keepNext/>
              <w:rPr>
                <w:lang w:val="en-GB"/>
              </w:rPr>
            </w:pPr>
            <w:r w:rsidRPr="007D1030">
              <w:rPr>
                <w:lang w:val="en-GB"/>
              </w:rPr>
              <w:t>Amendment</w:t>
            </w:r>
          </w:p>
        </w:tc>
      </w:tr>
      <w:tr w:rsidR="00D45DEC" w:rsidRPr="007D1030" w14:paraId="477DDF6A" w14:textId="77777777" w:rsidTr="003839D9">
        <w:trPr>
          <w:jc w:val="center"/>
        </w:trPr>
        <w:tc>
          <w:tcPr>
            <w:tcW w:w="4876" w:type="dxa"/>
          </w:tcPr>
          <w:p w14:paraId="623F1E0E" w14:textId="77777777" w:rsidR="00D45DEC" w:rsidRPr="007D1030" w:rsidRDefault="00D45DEC" w:rsidP="003839D9">
            <w:pPr>
              <w:pStyle w:val="Normal6"/>
              <w:rPr>
                <w:lang w:val="en-GB"/>
              </w:rPr>
            </w:pPr>
          </w:p>
        </w:tc>
        <w:tc>
          <w:tcPr>
            <w:tcW w:w="4876" w:type="dxa"/>
            <w:hideMark/>
          </w:tcPr>
          <w:p w14:paraId="2A70E13E" w14:textId="77777777" w:rsidR="00D45DEC" w:rsidRPr="007D1030" w:rsidRDefault="00D45DEC" w:rsidP="003839D9">
            <w:pPr>
              <w:pStyle w:val="Normal6"/>
              <w:jc w:val="center"/>
              <w:rPr>
                <w:szCs w:val="24"/>
                <w:lang w:val="en-GB"/>
              </w:rPr>
            </w:pPr>
            <w:r w:rsidRPr="007D1030">
              <w:rPr>
                <w:b/>
                <w:i/>
                <w:lang w:val="en-GB"/>
              </w:rPr>
              <w:t>Article 1b</w:t>
            </w:r>
          </w:p>
        </w:tc>
      </w:tr>
      <w:tr w:rsidR="00D45DEC" w:rsidRPr="007D1030" w14:paraId="599A2525" w14:textId="77777777" w:rsidTr="003839D9">
        <w:trPr>
          <w:jc w:val="center"/>
        </w:trPr>
        <w:tc>
          <w:tcPr>
            <w:tcW w:w="4876" w:type="dxa"/>
          </w:tcPr>
          <w:p w14:paraId="42F0C1D2" w14:textId="77777777" w:rsidR="00D45DEC" w:rsidRPr="007D1030" w:rsidRDefault="00D45DEC" w:rsidP="003839D9">
            <w:pPr>
              <w:pStyle w:val="Normal6"/>
              <w:rPr>
                <w:lang w:val="en-GB"/>
              </w:rPr>
            </w:pPr>
          </w:p>
        </w:tc>
        <w:tc>
          <w:tcPr>
            <w:tcW w:w="4876" w:type="dxa"/>
            <w:hideMark/>
          </w:tcPr>
          <w:p w14:paraId="294866BD" w14:textId="21EE56F9" w:rsidR="00D45DEC" w:rsidRPr="007D1030" w:rsidRDefault="00D45DEC" w:rsidP="003839D9">
            <w:pPr>
              <w:pStyle w:val="Normal6"/>
              <w:jc w:val="center"/>
              <w:rPr>
                <w:szCs w:val="24"/>
                <w:lang w:val="en-GB"/>
              </w:rPr>
            </w:pPr>
            <w:r w:rsidRPr="007D1030">
              <w:rPr>
                <w:b/>
                <w:i/>
                <w:lang w:val="en-GB"/>
              </w:rPr>
              <w:t xml:space="preserve">General </w:t>
            </w:r>
            <w:r w:rsidR="00BF14D8" w:rsidRPr="007D1030">
              <w:rPr>
                <w:b/>
                <w:i/>
                <w:lang w:val="en-GB"/>
              </w:rPr>
              <w:t>o</w:t>
            </w:r>
            <w:r w:rsidRPr="007D1030">
              <w:rPr>
                <w:b/>
                <w:i/>
                <w:lang w:val="en-GB"/>
              </w:rPr>
              <w:t>bjectives of the ESF</w:t>
            </w:r>
          </w:p>
        </w:tc>
      </w:tr>
      <w:tr w:rsidR="00D45DEC" w:rsidRPr="007D1030" w14:paraId="1F6F1650" w14:textId="77777777" w:rsidTr="003839D9">
        <w:trPr>
          <w:jc w:val="center"/>
        </w:trPr>
        <w:tc>
          <w:tcPr>
            <w:tcW w:w="4876" w:type="dxa"/>
          </w:tcPr>
          <w:p w14:paraId="098FD709" w14:textId="77777777" w:rsidR="00D45DEC" w:rsidRPr="007D1030" w:rsidRDefault="00D45DEC" w:rsidP="003839D9">
            <w:pPr>
              <w:pStyle w:val="Normal6"/>
              <w:rPr>
                <w:lang w:val="en-GB"/>
              </w:rPr>
            </w:pPr>
          </w:p>
        </w:tc>
        <w:tc>
          <w:tcPr>
            <w:tcW w:w="4876" w:type="dxa"/>
            <w:hideMark/>
          </w:tcPr>
          <w:p w14:paraId="6E391888" w14:textId="4F8B6573" w:rsidR="00D45DEC" w:rsidRPr="007D1030" w:rsidRDefault="00D45DEC" w:rsidP="003839D9">
            <w:pPr>
              <w:pStyle w:val="Normal6"/>
              <w:rPr>
                <w:szCs w:val="24"/>
                <w:lang w:val="en-GB"/>
              </w:rPr>
            </w:pPr>
            <w:r w:rsidRPr="007D1030">
              <w:rPr>
                <w:b/>
                <w:i/>
                <w:lang w:val="en-GB"/>
              </w:rPr>
              <w:t>1</w:t>
            </w:r>
            <w:r w:rsidR="0065373C" w:rsidRPr="007D1030">
              <w:rPr>
                <w:b/>
                <w:i/>
                <w:lang w:val="en-GB"/>
              </w:rPr>
              <w:t>.</w:t>
            </w:r>
            <w:r w:rsidR="0065373C" w:rsidRPr="007D1030">
              <w:rPr>
                <w:b/>
                <w:i/>
                <w:lang w:val="en-GB"/>
              </w:rPr>
              <w:tab/>
            </w:r>
            <w:r w:rsidRPr="007D1030">
              <w:rPr>
                <w:b/>
                <w:i/>
                <w:lang w:val="en-GB"/>
              </w:rPr>
              <w:t xml:space="preserve">The ESF aims to support Member States and regions to achieve high </w:t>
            </w:r>
            <w:r w:rsidRPr="007D1030">
              <w:rPr>
                <w:b/>
                <w:i/>
                <w:lang w:val="en-GB"/>
              </w:rPr>
              <w:lastRenderedPageBreak/>
              <w:t>employment levels, fair social protection and a skilled and resilient workforce ready for the future world of work, as well as inclusive and cohesive societies aiming to eradicating poverty and delivering on the principles set out in the European Pillar of Social Rights and the headline targets of the Action Plan of the European Pillar of Social Rights.</w:t>
            </w:r>
          </w:p>
        </w:tc>
      </w:tr>
      <w:tr w:rsidR="00D45DEC" w:rsidRPr="007D1030" w14:paraId="08173C9F" w14:textId="77777777" w:rsidTr="003839D9">
        <w:trPr>
          <w:jc w:val="center"/>
        </w:trPr>
        <w:tc>
          <w:tcPr>
            <w:tcW w:w="4876" w:type="dxa"/>
          </w:tcPr>
          <w:p w14:paraId="03B7CD1D" w14:textId="77777777" w:rsidR="00D45DEC" w:rsidRPr="007D1030" w:rsidRDefault="00D45DEC" w:rsidP="003839D9">
            <w:pPr>
              <w:pStyle w:val="Normal6"/>
              <w:rPr>
                <w:lang w:val="en-GB"/>
              </w:rPr>
            </w:pPr>
          </w:p>
        </w:tc>
        <w:tc>
          <w:tcPr>
            <w:tcW w:w="4876" w:type="dxa"/>
            <w:hideMark/>
          </w:tcPr>
          <w:p w14:paraId="3D44810A" w14:textId="26B1BBDF" w:rsidR="00D45DEC" w:rsidRPr="007D1030" w:rsidRDefault="00D45DEC" w:rsidP="003839D9">
            <w:pPr>
              <w:pStyle w:val="Normal6"/>
              <w:rPr>
                <w:szCs w:val="24"/>
                <w:lang w:val="en-GB"/>
              </w:rPr>
            </w:pPr>
            <w:r w:rsidRPr="007D1030">
              <w:rPr>
                <w:b/>
                <w:i/>
                <w:lang w:val="en-GB"/>
              </w:rPr>
              <w:t>2</w:t>
            </w:r>
            <w:r w:rsidR="0065373C" w:rsidRPr="007D1030">
              <w:rPr>
                <w:b/>
                <w:i/>
                <w:lang w:val="en-GB"/>
              </w:rPr>
              <w:t>.</w:t>
            </w:r>
            <w:r w:rsidR="0065373C" w:rsidRPr="007D1030">
              <w:rPr>
                <w:b/>
                <w:i/>
                <w:lang w:val="en-GB"/>
              </w:rPr>
              <w:tab/>
            </w:r>
            <w:r w:rsidRPr="007D1030">
              <w:rPr>
                <w:b/>
                <w:i/>
                <w:lang w:val="en-GB"/>
              </w:rPr>
              <w:t xml:space="preserve">The ESF shall support, complement and add value to the policies of Member States to ensure equal opportunities, equal access to the labour market, fair working conditions, social protection and inclusion. </w:t>
            </w:r>
            <w:proofErr w:type="gramStart"/>
            <w:r w:rsidRPr="007D1030">
              <w:rPr>
                <w:b/>
                <w:i/>
                <w:lang w:val="en-GB"/>
              </w:rPr>
              <w:t>In particular, it</w:t>
            </w:r>
            <w:proofErr w:type="gramEnd"/>
            <w:r w:rsidRPr="007D1030">
              <w:rPr>
                <w:b/>
                <w:i/>
                <w:lang w:val="en-GB"/>
              </w:rPr>
              <w:t xml:space="preserve"> shall promote the creation of quality jobs, as well as focusing on quality and inclusive education and training, lifelong learning, investment in children and young people and access to basic services.</w:t>
            </w:r>
          </w:p>
        </w:tc>
      </w:tr>
      <w:tr w:rsidR="00D45DEC" w:rsidRPr="007D1030" w14:paraId="415C84AA" w14:textId="77777777" w:rsidTr="003839D9">
        <w:trPr>
          <w:jc w:val="center"/>
        </w:trPr>
        <w:tc>
          <w:tcPr>
            <w:tcW w:w="4876" w:type="dxa"/>
          </w:tcPr>
          <w:p w14:paraId="7E7D4705" w14:textId="77777777" w:rsidR="00D45DEC" w:rsidRPr="007D1030" w:rsidRDefault="00D45DEC" w:rsidP="003839D9">
            <w:pPr>
              <w:pStyle w:val="Normal6"/>
              <w:rPr>
                <w:lang w:val="en-GB"/>
              </w:rPr>
            </w:pPr>
          </w:p>
        </w:tc>
        <w:tc>
          <w:tcPr>
            <w:tcW w:w="4876" w:type="dxa"/>
            <w:hideMark/>
          </w:tcPr>
          <w:p w14:paraId="271A91EA" w14:textId="18EC4A4A" w:rsidR="00D45DEC" w:rsidRPr="007D1030" w:rsidRDefault="00D45DEC" w:rsidP="003839D9">
            <w:pPr>
              <w:pStyle w:val="Normal6"/>
              <w:rPr>
                <w:szCs w:val="24"/>
                <w:lang w:val="en-GB"/>
              </w:rPr>
            </w:pPr>
            <w:r w:rsidRPr="007D1030">
              <w:rPr>
                <w:b/>
                <w:i/>
                <w:lang w:val="en-GB"/>
              </w:rPr>
              <w:t>3.</w:t>
            </w:r>
            <w:r w:rsidR="0065373C" w:rsidRPr="007D1030">
              <w:rPr>
                <w:b/>
                <w:i/>
                <w:lang w:val="en-GB"/>
              </w:rPr>
              <w:tab/>
            </w:r>
            <w:r w:rsidRPr="007D1030">
              <w:rPr>
                <w:b/>
                <w:i/>
                <w:lang w:val="en-GB"/>
              </w:rPr>
              <w:t>The ESF aims to support Member States to</w:t>
            </w:r>
            <w:r w:rsidRPr="00E72B62">
              <w:rPr>
                <w:b/>
                <w:i/>
                <w:strike/>
                <w:highlight w:val="yellow"/>
                <w:lang w:val="en-GB"/>
              </w:rPr>
              <w:t>wards</w:t>
            </w:r>
            <w:r w:rsidRPr="00E72B62">
              <w:rPr>
                <w:b/>
                <w:i/>
                <w:strike/>
                <w:lang w:val="en-GB"/>
              </w:rPr>
              <w:t xml:space="preserve"> </w:t>
            </w:r>
            <w:r w:rsidR="00E72B62" w:rsidRPr="00E72B62">
              <w:rPr>
                <w:b/>
                <w:i/>
                <w:highlight w:val="yellow"/>
                <w:lang w:val="en-GB"/>
              </w:rPr>
              <w:t>combat all forms of discrimination and segregation and to a</w:t>
            </w:r>
            <w:r w:rsidRPr="00E72B62">
              <w:rPr>
                <w:b/>
                <w:i/>
                <w:highlight w:val="yellow"/>
                <w:lang w:val="en-GB"/>
              </w:rPr>
              <w:t>chiev</w:t>
            </w:r>
            <w:r w:rsidRPr="00E72B62">
              <w:rPr>
                <w:b/>
                <w:i/>
                <w:strike/>
                <w:highlight w:val="yellow"/>
                <w:lang w:val="en-GB"/>
              </w:rPr>
              <w:t>ing</w:t>
            </w:r>
            <w:r w:rsidRPr="00E72B62">
              <w:rPr>
                <w:b/>
                <w:i/>
                <w:strike/>
                <w:lang w:val="en-GB"/>
              </w:rPr>
              <w:t xml:space="preserve"> </w:t>
            </w:r>
            <w:r w:rsidRPr="007D1030">
              <w:rPr>
                <w:b/>
                <w:i/>
                <w:lang w:val="en-GB"/>
              </w:rPr>
              <w:t>high social and economic inclusion, especially for groups and people in vulnerable situations.</w:t>
            </w:r>
          </w:p>
        </w:tc>
      </w:tr>
    </w:tbl>
    <w:p w14:paraId="155A529D" w14:textId="77777777" w:rsidR="00D45DEC" w:rsidRPr="007D1030" w:rsidRDefault="00D45DEC" w:rsidP="00D45DEC">
      <w:pPr>
        <w:pStyle w:val="Olang"/>
        <w:rPr>
          <w:lang w:val="en-GB"/>
        </w:rPr>
      </w:pPr>
      <w:r w:rsidRPr="007D1030">
        <w:rPr>
          <w:noProof w:val="0"/>
          <w:lang w:val="en-GB"/>
        </w:rPr>
        <w:t xml:space="preserve">Or. </w:t>
      </w:r>
      <w:r w:rsidRPr="007D1030">
        <w:rPr>
          <w:rStyle w:val="HideTWBExt"/>
          <w:noProof w:val="0"/>
          <w:lang w:val="en-GB"/>
        </w:rPr>
        <w:t>&lt;Original&gt;</w:t>
      </w:r>
      <w:r w:rsidRPr="007D1030">
        <w:rPr>
          <w:rStyle w:val="HideTWBInt"/>
          <w:noProof w:val="0"/>
          <w:lang w:val="en-GB"/>
        </w:rPr>
        <w:t>{EN}</w:t>
      </w:r>
      <w:proofErr w:type="spellStart"/>
      <w:r w:rsidRPr="007D1030">
        <w:rPr>
          <w:noProof w:val="0"/>
          <w:lang w:val="en-GB"/>
        </w:rPr>
        <w:t>en</w:t>
      </w:r>
      <w:proofErr w:type="spellEnd"/>
      <w:r w:rsidRPr="007D1030">
        <w:rPr>
          <w:rStyle w:val="HideTWBExt"/>
          <w:noProof w:val="0"/>
          <w:lang w:val="en-GB"/>
        </w:rPr>
        <w:t>&lt;/Original&gt;</w:t>
      </w:r>
    </w:p>
    <w:p w14:paraId="5ADFFC77" w14:textId="567022B9" w:rsidR="00D45DEC" w:rsidRPr="007D1030" w:rsidRDefault="00D45DEC" w:rsidP="003E4F28">
      <w:r w:rsidRPr="007D1030">
        <w:rPr>
          <w:rStyle w:val="HideTWBExt"/>
        </w:rPr>
        <w:t>&lt;/Amend&gt;&lt;/Amend&gt;</w:t>
      </w:r>
    </w:p>
    <w:p w14:paraId="5DE53A3E" w14:textId="7C479FD5" w:rsidR="00D45DEC" w:rsidRPr="007D1030" w:rsidRDefault="00D45DEC" w:rsidP="00D45DEC">
      <w:pPr>
        <w:pStyle w:val="AMNumberTabs0"/>
        <w:keepNext/>
        <w:rPr>
          <w:lang w:val="en-GB"/>
        </w:rPr>
      </w:pPr>
      <w:r w:rsidRPr="007D1030">
        <w:rPr>
          <w:rStyle w:val="HideTWBExt"/>
          <w:b w:val="0"/>
          <w:lang w:val="en-GB"/>
        </w:rPr>
        <w:t>&lt;Amend&gt;</w:t>
      </w:r>
      <w:r w:rsidRPr="007D1030">
        <w:rPr>
          <w:lang w:val="en-GB"/>
        </w:rPr>
        <w:t>Amendment</w:t>
      </w:r>
      <w:r w:rsidRPr="007D1030">
        <w:rPr>
          <w:lang w:val="en-GB"/>
        </w:rPr>
        <w:tab/>
      </w:r>
      <w:r w:rsidRPr="007D1030">
        <w:rPr>
          <w:lang w:val="en-GB"/>
        </w:rPr>
        <w:tab/>
      </w:r>
      <w:r w:rsidRPr="007D1030">
        <w:rPr>
          <w:rStyle w:val="HideTWBExt"/>
          <w:b w:val="0"/>
          <w:lang w:val="en-GB"/>
        </w:rPr>
        <w:t>&lt;NumAm&gt;</w:t>
      </w:r>
      <w:r w:rsidR="00F13230" w:rsidRPr="007D1030">
        <w:rPr>
          <w:lang w:val="en-GB"/>
        </w:rPr>
        <w:t>25</w:t>
      </w:r>
      <w:r w:rsidRPr="007D1030">
        <w:rPr>
          <w:rStyle w:val="HideTWBExt"/>
          <w:b w:val="0"/>
          <w:lang w:val="en-GB"/>
        </w:rPr>
        <w:t>&lt;/NumAm&gt;</w:t>
      </w:r>
    </w:p>
    <w:p w14:paraId="3DF854A2" w14:textId="77777777" w:rsidR="00D45DEC" w:rsidRPr="007D1030" w:rsidRDefault="00D45DEC" w:rsidP="00D45DEC">
      <w:pPr>
        <w:pStyle w:val="NormalBold12b"/>
        <w:keepNext/>
      </w:pPr>
      <w:r w:rsidRPr="007D1030">
        <w:rPr>
          <w:rStyle w:val="HideTWBExt"/>
          <w:b w:val="0"/>
        </w:rPr>
        <w:t>&lt;DocAmend&gt;</w:t>
      </w:r>
      <w:r w:rsidRPr="007D1030">
        <w:t>Proposal for a regulation</w:t>
      </w:r>
      <w:r w:rsidRPr="007D1030">
        <w:rPr>
          <w:rStyle w:val="HideTWBExt"/>
          <w:b w:val="0"/>
        </w:rPr>
        <w:t>&lt;/DocAmend&gt;</w:t>
      </w:r>
    </w:p>
    <w:p w14:paraId="7AD3AB35" w14:textId="77777777" w:rsidR="00D45DEC" w:rsidRPr="007D1030" w:rsidRDefault="00D45DEC" w:rsidP="00D45DEC">
      <w:pPr>
        <w:pStyle w:val="NormalBold"/>
      </w:pPr>
      <w:r w:rsidRPr="007D1030">
        <w:rPr>
          <w:rStyle w:val="HideTWBExt"/>
          <w:b w:val="0"/>
        </w:rPr>
        <w:t>&lt;Article&gt;</w:t>
      </w:r>
      <w:r w:rsidRPr="007D1030">
        <w:t>Article 2 – paragraph 1</w:t>
      </w:r>
      <w:r w:rsidRPr="007D1030">
        <w:rPr>
          <w:rStyle w:val="HideTWBExt"/>
          <w:b w:val="0"/>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D45DEC" w:rsidRPr="007D1030" w14:paraId="55948568" w14:textId="77777777" w:rsidTr="003839D9">
        <w:trPr>
          <w:jc w:val="center"/>
        </w:trPr>
        <w:tc>
          <w:tcPr>
            <w:tcW w:w="9752" w:type="dxa"/>
            <w:gridSpan w:val="2"/>
          </w:tcPr>
          <w:p w14:paraId="255C00B9" w14:textId="77777777" w:rsidR="00D45DEC" w:rsidRPr="007D1030" w:rsidRDefault="00D45DEC" w:rsidP="003839D9">
            <w:pPr>
              <w:keepNext/>
            </w:pPr>
          </w:p>
        </w:tc>
      </w:tr>
      <w:tr w:rsidR="00D45DEC" w:rsidRPr="007D1030" w14:paraId="7F9875ED" w14:textId="77777777" w:rsidTr="003839D9">
        <w:trPr>
          <w:jc w:val="center"/>
        </w:trPr>
        <w:tc>
          <w:tcPr>
            <w:tcW w:w="4876" w:type="dxa"/>
            <w:hideMark/>
          </w:tcPr>
          <w:p w14:paraId="3DCEDC92" w14:textId="77777777" w:rsidR="00D45DEC" w:rsidRPr="007D1030" w:rsidRDefault="00D45DEC" w:rsidP="003839D9">
            <w:pPr>
              <w:pStyle w:val="ColumnHeading"/>
              <w:keepNext/>
              <w:rPr>
                <w:lang w:val="en-GB"/>
              </w:rPr>
            </w:pPr>
            <w:r w:rsidRPr="007D1030">
              <w:rPr>
                <w:lang w:val="en-GB"/>
              </w:rPr>
              <w:t>Text proposed by the Commission</w:t>
            </w:r>
          </w:p>
        </w:tc>
        <w:tc>
          <w:tcPr>
            <w:tcW w:w="4876" w:type="dxa"/>
            <w:hideMark/>
          </w:tcPr>
          <w:p w14:paraId="43F09532" w14:textId="77777777" w:rsidR="00D45DEC" w:rsidRPr="007D1030" w:rsidRDefault="00D45DEC" w:rsidP="003839D9">
            <w:pPr>
              <w:pStyle w:val="ColumnHeading"/>
              <w:keepNext/>
              <w:rPr>
                <w:lang w:val="en-GB"/>
              </w:rPr>
            </w:pPr>
            <w:r w:rsidRPr="007D1030">
              <w:rPr>
                <w:lang w:val="en-GB"/>
              </w:rPr>
              <w:t>Amendment</w:t>
            </w:r>
          </w:p>
        </w:tc>
      </w:tr>
      <w:tr w:rsidR="00D45DEC" w:rsidRPr="007D1030" w14:paraId="334D682E" w14:textId="77777777" w:rsidTr="003839D9">
        <w:trPr>
          <w:jc w:val="center"/>
        </w:trPr>
        <w:tc>
          <w:tcPr>
            <w:tcW w:w="4876" w:type="dxa"/>
            <w:hideMark/>
          </w:tcPr>
          <w:p w14:paraId="16F11257" w14:textId="77777777" w:rsidR="00D45DEC" w:rsidRPr="007D1030" w:rsidRDefault="00D45DEC" w:rsidP="003839D9">
            <w:pPr>
              <w:pStyle w:val="Normal6"/>
              <w:rPr>
                <w:lang w:val="en-GB"/>
              </w:rPr>
            </w:pPr>
            <w:r w:rsidRPr="007D1030">
              <w:rPr>
                <w:lang w:val="en-GB"/>
              </w:rPr>
              <w:t>(1)</w:t>
            </w:r>
            <w:r w:rsidRPr="007D1030">
              <w:rPr>
                <w:lang w:val="en-GB"/>
              </w:rPr>
              <w:tab/>
              <w:t xml:space="preserve">The </w:t>
            </w:r>
            <w:r w:rsidRPr="007D1030">
              <w:rPr>
                <w:b/>
                <w:i/>
                <w:lang w:val="en-GB"/>
              </w:rPr>
              <w:t>European Social Fund (ESF)</w:t>
            </w:r>
            <w:r w:rsidRPr="007D1030">
              <w:rPr>
                <w:lang w:val="en-GB"/>
              </w:rPr>
              <w:t xml:space="preserve"> shall support the specific objectives </w:t>
            </w:r>
            <w:r w:rsidRPr="007D1030">
              <w:rPr>
                <w:b/>
                <w:i/>
                <w:lang w:val="en-GB"/>
              </w:rPr>
              <w:t>set out in Article 3 of Regulation XX [NRP Plan Regulation].</w:t>
            </w:r>
          </w:p>
        </w:tc>
        <w:tc>
          <w:tcPr>
            <w:tcW w:w="4876" w:type="dxa"/>
            <w:hideMark/>
          </w:tcPr>
          <w:p w14:paraId="39595638" w14:textId="77777777" w:rsidR="00D45DEC" w:rsidRPr="007D1030" w:rsidRDefault="00D45DEC" w:rsidP="003839D9">
            <w:pPr>
              <w:pStyle w:val="Normal6"/>
              <w:rPr>
                <w:szCs w:val="24"/>
                <w:lang w:val="en-GB"/>
              </w:rPr>
            </w:pPr>
            <w:r w:rsidRPr="007D1030">
              <w:rPr>
                <w:lang w:val="en-GB"/>
              </w:rPr>
              <w:t>(1)</w:t>
            </w:r>
            <w:r w:rsidRPr="007D1030">
              <w:rPr>
                <w:lang w:val="en-GB"/>
              </w:rPr>
              <w:tab/>
              <w:t xml:space="preserve">The </w:t>
            </w:r>
            <w:r w:rsidRPr="007D1030">
              <w:rPr>
                <w:b/>
                <w:i/>
                <w:lang w:val="en-GB"/>
              </w:rPr>
              <w:t>ESF</w:t>
            </w:r>
            <w:r w:rsidRPr="007D1030">
              <w:rPr>
                <w:lang w:val="en-GB"/>
              </w:rPr>
              <w:t xml:space="preserve"> shall support the </w:t>
            </w:r>
            <w:r w:rsidRPr="007D1030">
              <w:rPr>
                <w:b/>
                <w:i/>
                <w:lang w:val="en-GB"/>
              </w:rPr>
              <w:t>following</w:t>
            </w:r>
            <w:r w:rsidRPr="007D1030">
              <w:rPr>
                <w:lang w:val="en-GB"/>
              </w:rPr>
              <w:t xml:space="preserve"> specific objectives </w:t>
            </w:r>
            <w:r w:rsidRPr="007D1030">
              <w:rPr>
                <w:b/>
                <w:i/>
                <w:lang w:val="en-GB"/>
              </w:rPr>
              <w:t>in the policy areas of employment and labour mobility, education, social inclusion, including contributing to poverty eradication:</w:t>
            </w:r>
          </w:p>
        </w:tc>
      </w:tr>
      <w:tr w:rsidR="00D45DEC" w:rsidRPr="007D1030" w14:paraId="7DDABA60" w14:textId="77777777" w:rsidTr="003839D9">
        <w:trPr>
          <w:jc w:val="center"/>
        </w:trPr>
        <w:tc>
          <w:tcPr>
            <w:tcW w:w="4876" w:type="dxa"/>
          </w:tcPr>
          <w:p w14:paraId="3BA26B47" w14:textId="77777777" w:rsidR="00D45DEC" w:rsidRPr="007D1030" w:rsidRDefault="00D45DEC" w:rsidP="003839D9">
            <w:pPr>
              <w:pStyle w:val="Normal6"/>
              <w:rPr>
                <w:lang w:val="en-GB"/>
              </w:rPr>
            </w:pPr>
          </w:p>
        </w:tc>
        <w:tc>
          <w:tcPr>
            <w:tcW w:w="4876" w:type="dxa"/>
            <w:hideMark/>
          </w:tcPr>
          <w:p w14:paraId="60FA4FF8" w14:textId="62CBA237" w:rsidR="00D45DEC" w:rsidRPr="007D1030" w:rsidRDefault="00D45DEC" w:rsidP="003839D9">
            <w:pPr>
              <w:pStyle w:val="Normal6"/>
              <w:rPr>
                <w:szCs w:val="24"/>
                <w:lang w:val="en-GB"/>
              </w:rPr>
            </w:pPr>
            <w:r w:rsidRPr="007D1030">
              <w:rPr>
                <w:b/>
                <w:i/>
                <w:lang w:val="en-GB"/>
              </w:rPr>
              <w:t xml:space="preserve">(a) improving access to employment and activation measures for all jobseekers, in particular young people, especially through the implementation of the Youth Guarantee, for long-term unemployed and groups </w:t>
            </w:r>
            <w:r w:rsidR="00C3266B" w:rsidRPr="007D1030">
              <w:rPr>
                <w:b/>
                <w:i/>
                <w:lang w:val="en-GB"/>
              </w:rPr>
              <w:t xml:space="preserve">in a disadvantaged position </w:t>
            </w:r>
            <w:r w:rsidRPr="007D1030">
              <w:rPr>
                <w:b/>
                <w:i/>
                <w:lang w:val="en-GB"/>
              </w:rPr>
              <w:t xml:space="preserve">on the </w:t>
            </w:r>
            <w:r w:rsidRPr="007D1030">
              <w:rPr>
                <w:b/>
                <w:i/>
                <w:lang w:val="en-GB"/>
              </w:rPr>
              <w:lastRenderedPageBreak/>
              <w:t>labour market, for persons with disabilities or chronic diseases, and for inactive people, as well as through the promotion of self-employment and the social economy;</w:t>
            </w:r>
          </w:p>
        </w:tc>
      </w:tr>
      <w:tr w:rsidR="00D45DEC" w:rsidRPr="007D1030" w14:paraId="3D10EF99" w14:textId="77777777" w:rsidTr="003839D9">
        <w:trPr>
          <w:jc w:val="center"/>
        </w:trPr>
        <w:tc>
          <w:tcPr>
            <w:tcW w:w="4876" w:type="dxa"/>
          </w:tcPr>
          <w:p w14:paraId="4B2CFA8C" w14:textId="77777777" w:rsidR="00D45DEC" w:rsidRPr="007D1030" w:rsidRDefault="00D45DEC" w:rsidP="003839D9">
            <w:pPr>
              <w:pStyle w:val="Normal6"/>
              <w:rPr>
                <w:lang w:val="en-GB"/>
              </w:rPr>
            </w:pPr>
          </w:p>
        </w:tc>
        <w:tc>
          <w:tcPr>
            <w:tcW w:w="4876" w:type="dxa"/>
            <w:hideMark/>
          </w:tcPr>
          <w:p w14:paraId="1794A880" w14:textId="77777777" w:rsidR="00D45DEC" w:rsidRPr="007D1030" w:rsidRDefault="00D45DEC" w:rsidP="003839D9">
            <w:pPr>
              <w:pStyle w:val="Normal6"/>
              <w:rPr>
                <w:szCs w:val="24"/>
                <w:lang w:val="en-GB"/>
              </w:rPr>
            </w:pPr>
            <w:r w:rsidRPr="007D1030">
              <w:rPr>
                <w:b/>
                <w:i/>
                <w:lang w:val="en-GB"/>
              </w:rPr>
              <w:t>(b) modernising labour market institutions and services to assess and anticipate skills needs and ensure timely and tailor-made assistance and support for labour market matching, transitions and mobility;</w:t>
            </w:r>
          </w:p>
        </w:tc>
      </w:tr>
      <w:tr w:rsidR="00D45DEC" w:rsidRPr="007D1030" w14:paraId="46B69CB1" w14:textId="77777777" w:rsidTr="003839D9">
        <w:trPr>
          <w:jc w:val="center"/>
        </w:trPr>
        <w:tc>
          <w:tcPr>
            <w:tcW w:w="4876" w:type="dxa"/>
          </w:tcPr>
          <w:p w14:paraId="4DC483CB" w14:textId="77777777" w:rsidR="00D45DEC" w:rsidRPr="007D1030" w:rsidRDefault="00D45DEC" w:rsidP="003839D9">
            <w:pPr>
              <w:pStyle w:val="Normal6"/>
              <w:rPr>
                <w:lang w:val="en-GB"/>
              </w:rPr>
            </w:pPr>
          </w:p>
        </w:tc>
        <w:tc>
          <w:tcPr>
            <w:tcW w:w="4876" w:type="dxa"/>
            <w:hideMark/>
          </w:tcPr>
          <w:p w14:paraId="0700D9F7" w14:textId="77777777" w:rsidR="00D45DEC" w:rsidRPr="007D1030" w:rsidRDefault="00D45DEC" w:rsidP="003839D9">
            <w:pPr>
              <w:pStyle w:val="Normal6"/>
              <w:rPr>
                <w:szCs w:val="24"/>
                <w:lang w:val="en-GB"/>
              </w:rPr>
            </w:pPr>
            <w:r w:rsidRPr="007D1030">
              <w:rPr>
                <w:b/>
                <w:i/>
                <w:lang w:val="en-GB"/>
              </w:rPr>
              <w:t>(c) promoting a gender-balanced labour market participation, equal working conditions, and a better work-life balance including through access to affordable childcare, and care for dependent persons;</w:t>
            </w:r>
          </w:p>
        </w:tc>
      </w:tr>
      <w:tr w:rsidR="00D45DEC" w:rsidRPr="007D1030" w14:paraId="368B4D3F" w14:textId="77777777" w:rsidTr="003839D9">
        <w:trPr>
          <w:jc w:val="center"/>
        </w:trPr>
        <w:tc>
          <w:tcPr>
            <w:tcW w:w="4876" w:type="dxa"/>
          </w:tcPr>
          <w:p w14:paraId="66A60279" w14:textId="77777777" w:rsidR="00D45DEC" w:rsidRPr="007D1030" w:rsidRDefault="00D45DEC" w:rsidP="003839D9">
            <w:pPr>
              <w:pStyle w:val="Normal6"/>
              <w:rPr>
                <w:lang w:val="en-GB"/>
              </w:rPr>
            </w:pPr>
          </w:p>
        </w:tc>
        <w:tc>
          <w:tcPr>
            <w:tcW w:w="4876" w:type="dxa"/>
            <w:hideMark/>
          </w:tcPr>
          <w:p w14:paraId="09B9C370" w14:textId="77777777" w:rsidR="00D45DEC" w:rsidRPr="007D1030" w:rsidRDefault="00D45DEC" w:rsidP="003839D9">
            <w:pPr>
              <w:pStyle w:val="Normal6"/>
              <w:rPr>
                <w:szCs w:val="24"/>
                <w:lang w:val="en-GB"/>
              </w:rPr>
            </w:pPr>
            <w:r w:rsidRPr="007D1030">
              <w:rPr>
                <w:b/>
                <w:i/>
                <w:lang w:val="en-GB"/>
              </w:rPr>
              <w:t>(d) promoting the adaptation of workers, enterprises and entrepreneurs, active and healthy ageing and a healthy and well-adapted working environment that addresses health risks;</w:t>
            </w:r>
          </w:p>
        </w:tc>
      </w:tr>
      <w:tr w:rsidR="00D45DEC" w:rsidRPr="007D1030" w14:paraId="3EEFEB67" w14:textId="77777777" w:rsidTr="003839D9">
        <w:trPr>
          <w:jc w:val="center"/>
        </w:trPr>
        <w:tc>
          <w:tcPr>
            <w:tcW w:w="4876" w:type="dxa"/>
          </w:tcPr>
          <w:p w14:paraId="191F2E26" w14:textId="77777777" w:rsidR="00D45DEC" w:rsidRPr="007D1030" w:rsidRDefault="00D45DEC" w:rsidP="003839D9">
            <w:pPr>
              <w:pStyle w:val="Normal6"/>
              <w:rPr>
                <w:lang w:val="en-GB"/>
              </w:rPr>
            </w:pPr>
          </w:p>
        </w:tc>
        <w:tc>
          <w:tcPr>
            <w:tcW w:w="4876" w:type="dxa"/>
            <w:hideMark/>
          </w:tcPr>
          <w:p w14:paraId="5C3A2D7D" w14:textId="77777777" w:rsidR="00D45DEC" w:rsidRPr="007D1030" w:rsidRDefault="00D45DEC" w:rsidP="003839D9">
            <w:pPr>
              <w:pStyle w:val="Normal6"/>
              <w:rPr>
                <w:szCs w:val="24"/>
                <w:lang w:val="en-GB"/>
              </w:rPr>
            </w:pPr>
            <w:r w:rsidRPr="007D1030">
              <w:rPr>
                <w:b/>
                <w:i/>
                <w:lang w:val="en-GB"/>
              </w:rPr>
              <w:t>(e) improving the quality, inclusiveness, effectiveness and labour market relevance of education and training systems including through validation of non-formal and informal learning, to support acquisition of key competences including entrepreneurial and digital skills, and by promoting the introduction of dual-training systems and apprenticeships;</w:t>
            </w:r>
          </w:p>
        </w:tc>
      </w:tr>
      <w:tr w:rsidR="00D45DEC" w:rsidRPr="007D1030" w14:paraId="646AFB25" w14:textId="77777777" w:rsidTr="003839D9">
        <w:trPr>
          <w:jc w:val="center"/>
        </w:trPr>
        <w:tc>
          <w:tcPr>
            <w:tcW w:w="4876" w:type="dxa"/>
          </w:tcPr>
          <w:p w14:paraId="1526A3D7" w14:textId="77777777" w:rsidR="00D45DEC" w:rsidRPr="007D1030" w:rsidRDefault="00D45DEC" w:rsidP="003839D9">
            <w:pPr>
              <w:pStyle w:val="Normal6"/>
              <w:rPr>
                <w:lang w:val="en-GB"/>
              </w:rPr>
            </w:pPr>
          </w:p>
        </w:tc>
        <w:tc>
          <w:tcPr>
            <w:tcW w:w="4876" w:type="dxa"/>
            <w:hideMark/>
          </w:tcPr>
          <w:p w14:paraId="06682548" w14:textId="77777777" w:rsidR="00D45DEC" w:rsidRPr="007D1030" w:rsidRDefault="00D45DEC" w:rsidP="003839D9">
            <w:pPr>
              <w:pStyle w:val="Normal6"/>
              <w:rPr>
                <w:szCs w:val="24"/>
                <w:lang w:val="en-GB"/>
              </w:rPr>
            </w:pPr>
            <w:r w:rsidRPr="007D1030">
              <w:rPr>
                <w:b/>
                <w:i/>
                <w:lang w:val="en-GB"/>
              </w:rPr>
              <w:t xml:space="preserve">(f) promoting equal access to and completion of quality and inclusive education and training, </w:t>
            </w:r>
            <w:proofErr w:type="gramStart"/>
            <w:r w:rsidRPr="007D1030">
              <w:rPr>
                <w:b/>
                <w:i/>
                <w:lang w:val="en-GB"/>
              </w:rPr>
              <w:t>in particular for</w:t>
            </w:r>
            <w:proofErr w:type="gramEnd"/>
            <w:r w:rsidRPr="007D1030">
              <w:rPr>
                <w:b/>
                <w:i/>
                <w:lang w:val="en-GB"/>
              </w:rPr>
              <w:t xml:space="preserve"> groups in disadvantaged positions, from early childhood education and care through general and vocational education and training, to tertiary level, as well as adult education and learning, including facilitating learning mobility for all and accessibility for persons with disabilities;</w:t>
            </w:r>
          </w:p>
        </w:tc>
      </w:tr>
      <w:tr w:rsidR="00D45DEC" w:rsidRPr="007D1030" w14:paraId="4500C6A0" w14:textId="77777777" w:rsidTr="003839D9">
        <w:trPr>
          <w:jc w:val="center"/>
        </w:trPr>
        <w:tc>
          <w:tcPr>
            <w:tcW w:w="4876" w:type="dxa"/>
          </w:tcPr>
          <w:p w14:paraId="773198EC" w14:textId="77777777" w:rsidR="00D45DEC" w:rsidRPr="007D1030" w:rsidRDefault="00D45DEC" w:rsidP="003839D9">
            <w:pPr>
              <w:pStyle w:val="Normal6"/>
              <w:rPr>
                <w:lang w:val="en-GB"/>
              </w:rPr>
            </w:pPr>
          </w:p>
        </w:tc>
        <w:tc>
          <w:tcPr>
            <w:tcW w:w="4876" w:type="dxa"/>
            <w:hideMark/>
          </w:tcPr>
          <w:p w14:paraId="44C497CF" w14:textId="77777777" w:rsidR="00D45DEC" w:rsidRPr="007D1030" w:rsidRDefault="00D45DEC" w:rsidP="003839D9">
            <w:pPr>
              <w:pStyle w:val="Normal6"/>
              <w:rPr>
                <w:szCs w:val="24"/>
                <w:lang w:val="en-GB"/>
              </w:rPr>
            </w:pPr>
            <w:r w:rsidRPr="007D1030">
              <w:rPr>
                <w:b/>
                <w:i/>
                <w:lang w:val="en-GB"/>
              </w:rPr>
              <w:t xml:space="preserve">(g) promoting lifelong learning, in particular flexible upskilling and reskilling opportunities for all </w:t>
            </w:r>
            <w:proofErr w:type="gramStart"/>
            <w:r w:rsidRPr="007D1030">
              <w:rPr>
                <w:b/>
                <w:i/>
                <w:lang w:val="en-GB"/>
              </w:rPr>
              <w:t>taking into account</w:t>
            </w:r>
            <w:proofErr w:type="gramEnd"/>
            <w:r w:rsidRPr="007D1030">
              <w:rPr>
                <w:b/>
                <w:i/>
                <w:lang w:val="en-GB"/>
              </w:rPr>
              <w:t xml:space="preserve"> entrepreneurial and digital skills, better anticipating change and new skills requirements based on labour market </w:t>
            </w:r>
            <w:r w:rsidRPr="007D1030">
              <w:rPr>
                <w:b/>
                <w:i/>
                <w:lang w:val="en-GB"/>
              </w:rPr>
              <w:lastRenderedPageBreak/>
              <w:t>needs, facilitating career transitions and promoting professional mobility;</w:t>
            </w:r>
          </w:p>
        </w:tc>
      </w:tr>
      <w:tr w:rsidR="00D45DEC" w:rsidRPr="007D1030" w14:paraId="38DB4FDC" w14:textId="77777777" w:rsidTr="003839D9">
        <w:trPr>
          <w:jc w:val="center"/>
        </w:trPr>
        <w:tc>
          <w:tcPr>
            <w:tcW w:w="4876" w:type="dxa"/>
          </w:tcPr>
          <w:p w14:paraId="49D0CD94" w14:textId="77777777" w:rsidR="00D45DEC" w:rsidRPr="007D1030" w:rsidRDefault="00D45DEC" w:rsidP="003839D9">
            <w:pPr>
              <w:pStyle w:val="Normal6"/>
              <w:rPr>
                <w:lang w:val="en-GB"/>
              </w:rPr>
            </w:pPr>
          </w:p>
        </w:tc>
        <w:tc>
          <w:tcPr>
            <w:tcW w:w="4876" w:type="dxa"/>
            <w:hideMark/>
          </w:tcPr>
          <w:p w14:paraId="6A6B7E5B" w14:textId="77777777" w:rsidR="00D45DEC" w:rsidRPr="007D1030" w:rsidRDefault="00D45DEC" w:rsidP="003839D9">
            <w:pPr>
              <w:pStyle w:val="Normal6"/>
              <w:rPr>
                <w:szCs w:val="24"/>
                <w:lang w:val="en-GB"/>
              </w:rPr>
            </w:pPr>
            <w:r w:rsidRPr="007D1030">
              <w:rPr>
                <w:b/>
                <w:i/>
                <w:lang w:val="en-GB"/>
              </w:rPr>
              <w:t>(h) promoting women’s employment and the social and economic inclusion of women;</w:t>
            </w:r>
          </w:p>
        </w:tc>
      </w:tr>
      <w:tr w:rsidR="00D45DEC" w:rsidRPr="007D1030" w14:paraId="64DD6D2B" w14:textId="77777777" w:rsidTr="003839D9">
        <w:trPr>
          <w:jc w:val="center"/>
        </w:trPr>
        <w:tc>
          <w:tcPr>
            <w:tcW w:w="4876" w:type="dxa"/>
          </w:tcPr>
          <w:p w14:paraId="50938CDA" w14:textId="77777777" w:rsidR="00D45DEC" w:rsidRPr="007D1030" w:rsidRDefault="00D45DEC" w:rsidP="003839D9">
            <w:pPr>
              <w:pStyle w:val="Normal6"/>
              <w:rPr>
                <w:lang w:val="en-GB"/>
              </w:rPr>
            </w:pPr>
          </w:p>
        </w:tc>
        <w:tc>
          <w:tcPr>
            <w:tcW w:w="4876" w:type="dxa"/>
            <w:hideMark/>
          </w:tcPr>
          <w:p w14:paraId="478F708B" w14:textId="77777777" w:rsidR="00D45DEC" w:rsidRPr="007D1030" w:rsidRDefault="00D45DEC" w:rsidP="003839D9">
            <w:pPr>
              <w:pStyle w:val="Normal6"/>
              <w:rPr>
                <w:szCs w:val="24"/>
                <w:lang w:val="en-GB"/>
              </w:rPr>
            </w:pPr>
            <w:r w:rsidRPr="007D1030">
              <w:rPr>
                <w:b/>
                <w:i/>
                <w:lang w:val="en-GB"/>
              </w:rPr>
              <w:t>(</w:t>
            </w:r>
            <w:proofErr w:type="spellStart"/>
            <w:r w:rsidRPr="007D1030">
              <w:rPr>
                <w:b/>
                <w:i/>
                <w:lang w:val="en-GB"/>
              </w:rPr>
              <w:t>i</w:t>
            </w:r>
            <w:proofErr w:type="spellEnd"/>
            <w:r w:rsidRPr="007D1030">
              <w:rPr>
                <w:b/>
                <w:i/>
                <w:lang w:val="en-GB"/>
              </w:rPr>
              <w:t xml:space="preserve">) fostering active inclusion with a view to promoting equal opportunities, non-discrimination and active participation, and improving employability, </w:t>
            </w:r>
            <w:proofErr w:type="gramStart"/>
            <w:r w:rsidRPr="007D1030">
              <w:rPr>
                <w:b/>
                <w:i/>
                <w:lang w:val="en-GB"/>
              </w:rPr>
              <w:t>in particular for</w:t>
            </w:r>
            <w:proofErr w:type="gramEnd"/>
            <w:r w:rsidRPr="007D1030">
              <w:rPr>
                <w:b/>
                <w:i/>
                <w:lang w:val="en-GB"/>
              </w:rPr>
              <w:t xml:space="preserve"> groups in vulnerable positions;</w:t>
            </w:r>
          </w:p>
        </w:tc>
      </w:tr>
      <w:tr w:rsidR="00D45DEC" w:rsidRPr="007D1030" w14:paraId="161B4B6E" w14:textId="77777777" w:rsidTr="003839D9">
        <w:trPr>
          <w:jc w:val="center"/>
        </w:trPr>
        <w:tc>
          <w:tcPr>
            <w:tcW w:w="4876" w:type="dxa"/>
          </w:tcPr>
          <w:p w14:paraId="1DB2014F" w14:textId="77777777" w:rsidR="00D45DEC" w:rsidRPr="007D1030" w:rsidRDefault="00D45DEC" w:rsidP="003839D9">
            <w:pPr>
              <w:pStyle w:val="Normal6"/>
              <w:rPr>
                <w:lang w:val="en-GB"/>
              </w:rPr>
            </w:pPr>
          </w:p>
        </w:tc>
        <w:tc>
          <w:tcPr>
            <w:tcW w:w="4876" w:type="dxa"/>
            <w:hideMark/>
          </w:tcPr>
          <w:p w14:paraId="50E902BF" w14:textId="0C4330F7" w:rsidR="00D45DEC" w:rsidRPr="007D1030" w:rsidRDefault="00D45DEC" w:rsidP="003839D9">
            <w:pPr>
              <w:pStyle w:val="Normal6"/>
              <w:rPr>
                <w:szCs w:val="24"/>
                <w:lang w:val="en-GB"/>
              </w:rPr>
            </w:pPr>
            <w:r w:rsidRPr="007D1030">
              <w:rPr>
                <w:b/>
                <w:i/>
                <w:lang w:val="en-GB"/>
              </w:rPr>
              <w:t>(j) promoting</w:t>
            </w:r>
            <w:r w:rsidR="00BF14D8" w:rsidRPr="007D1030">
              <w:rPr>
                <w:b/>
                <w:i/>
                <w:lang w:val="en-GB"/>
              </w:rPr>
              <w:t xml:space="preserve"> the</w:t>
            </w:r>
            <w:r w:rsidRPr="007D1030">
              <w:rPr>
                <w:b/>
                <w:i/>
                <w:lang w:val="en-GB"/>
              </w:rPr>
              <w:t xml:space="preserve"> socio-economic integration of third-country nationals;</w:t>
            </w:r>
          </w:p>
        </w:tc>
      </w:tr>
      <w:tr w:rsidR="00D45DEC" w:rsidRPr="007D1030" w14:paraId="1ED1BD3B" w14:textId="77777777" w:rsidTr="003839D9">
        <w:trPr>
          <w:jc w:val="center"/>
        </w:trPr>
        <w:tc>
          <w:tcPr>
            <w:tcW w:w="4876" w:type="dxa"/>
          </w:tcPr>
          <w:p w14:paraId="30297FF9" w14:textId="77777777" w:rsidR="00D45DEC" w:rsidRPr="007D1030" w:rsidRDefault="00D45DEC" w:rsidP="003839D9">
            <w:pPr>
              <w:pStyle w:val="Normal6"/>
              <w:rPr>
                <w:lang w:val="en-GB"/>
              </w:rPr>
            </w:pPr>
          </w:p>
        </w:tc>
        <w:tc>
          <w:tcPr>
            <w:tcW w:w="4876" w:type="dxa"/>
            <w:hideMark/>
          </w:tcPr>
          <w:p w14:paraId="431F3219" w14:textId="77777777" w:rsidR="00D45DEC" w:rsidRPr="007D1030" w:rsidRDefault="00D45DEC" w:rsidP="003839D9">
            <w:pPr>
              <w:pStyle w:val="Normal6"/>
              <w:rPr>
                <w:szCs w:val="24"/>
                <w:lang w:val="en-GB"/>
              </w:rPr>
            </w:pPr>
            <w:r w:rsidRPr="007D1030">
              <w:rPr>
                <w:b/>
                <w:i/>
                <w:lang w:val="en-GB"/>
              </w:rPr>
              <w:t>(k) promoting the socio-economic integration of marginalised communities, such as Roma people;</w:t>
            </w:r>
          </w:p>
        </w:tc>
      </w:tr>
      <w:tr w:rsidR="00D45DEC" w:rsidRPr="007D1030" w14:paraId="0E6A9AE1" w14:textId="77777777" w:rsidTr="003839D9">
        <w:trPr>
          <w:jc w:val="center"/>
        </w:trPr>
        <w:tc>
          <w:tcPr>
            <w:tcW w:w="4876" w:type="dxa"/>
          </w:tcPr>
          <w:p w14:paraId="6F55333B" w14:textId="77777777" w:rsidR="00D45DEC" w:rsidRPr="007D1030" w:rsidRDefault="00D45DEC" w:rsidP="003839D9">
            <w:pPr>
              <w:pStyle w:val="Normal6"/>
              <w:rPr>
                <w:lang w:val="en-GB"/>
              </w:rPr>
            </w:pPr>
          </w:p>
        </w:tc>
        <w:tc>
          <w:tcPr>
            <w:tcW w:w="4876" w:type="dxa"/>
            <w:hideMark/>
          </w:tcPr>
          <w:p w14:paraId="329B647B" w14:textId="022BD62F" w:rsidR="00D45DEC" w:rsidRPr="007D1030" w:rsidRDefault="00D45DEC" w:rsidP="003839D9">
            <w:pPr>
              <w:pStyle w:val="Normal6"/>
              <w:rPr>
                <w:szCs w:val="24"/>
                <w:lang w:val="en-GB"/>
              </w:rPr>
            </w:pPr>
            <w:r w:rsidRPr="007D1030">
              <w:rPr>
                <w:b/>
                <w:i/>
                <w:lang w:val="en-GB"/>
              </w:rPr>
              <w:t>(l) enhancing equal and timely access to quality, sustainable and affordable services, including services that promote the access to housing and person-centred care including healthcare;</w:t>
            </w:r>
            <w:r w:rsidR="00E72B62">
              <w:rPr>
                <w:b/>
                <w:i/>
                <w:lang w:val="en-GB"/>
              </w:rPr>
              <w:t xml:space="preserve"> </w:t>
            </w:r>
            <w:r w:rsidR="00E72B62" w:rsidRPr="00E72B62">
              <w:rPr>
                <w:b/>
                <w:i/>
                <w:highlight w:val="yellow"/>
                <w:lang w:val="en-GB"/>
              </w:rPr>
              <w:t>promoting the transition from institutional to</w:t>
            </w:r>
            <w:r w:rsidR="00107AC2">
              <w:rPr>
                <w:b/>
                <w:i/>
                <w:highlight w:val="yellow"/>
                <w:lang w:val="en-GB"/>
              </w:rPr>
              <w:t xml:space="preserve"> </w:t>
            </w:r>
            <w:r w:rsidR="00107AC2" w:rsidRPr="00107AC2">
              <w:rPr>
                <w:b/>
                <w:i/>
                <w:highlight w:val="yellow"/>
                <w:lang w:val="en-GB"/>
              </w:rPr>
              <w:t>family-based and</w:t>
            </w:r>
            <w:r w:rsidR="00E72B62" w:rsidRPr="00E72B62">
              <w:rPr>
                <w:b/>
                <w:i/>
                <w:highlight w:val="yellow"/>
                <w:lang w:val="en-GB"/>
              </w:rPr>
              <w:t xml:space="preserve"> community-based care;</w:t>
            </w:r>
            <w:r w:rsidRPr="007D1030">
              <w:rPr>
                <w:b/>
                <w:i/>
                <w:lang w:val="en-GB"/>
              </w:rPr>
              <w:t xml:space="preserve"> modernising social protection systems, including promoting access to social protection, with a particular focus on children and groups</w:t>
            </w:r>
            <w:r w:rsidR="00C3266B" w:rsidRPr="007D1030">
              <w:rPr>
                <w:b/>
                <w:i/>
                <w:lang w:val="en-GB"/>
              </w:rPr>
              <w:t xml:space="preserve"> in a disadvantaged position</w:t>
            </w:r>
            <w:r w:rsidRPr="007D1030">
              <w:rPr>
                <w:b/>
                <w:i/>
                <w:lang w:val="en-GB"/>
              </w:rPr>
              <w:t>; improving accessibility including for persons with disabilities, effectiveness and resilience of healthcare systems and long-term care services;</w:t>
            </w:r>
          </w:p>
        </w:tc>
      </w:tr>
      <w:tr w:rsidR="00D45DEC" w:rsidRPr="007D1030" w14:paraId="6A6E15C1" w14:textId="77777777" w:rsidTr="003839D9">
        <w:trPr>
          <w:jc w:val="center"/>
        </w:trPr>
        <w:tc>
          <w:tcPr>
            <w:tcW w:w="4876" w:type="dxa"/>
          </w:tcPr>
          <w:p w14:paraId="2AC45533" w14:textId="77777777" w:rsidR="00D45DEC" w:rsidRPr="007D1030" w:rsidRDefault="00D45DEC" w:rsidP="003839D9">
            <w:pPr>
              <w:pStyle w:val="Normal6"/>
              <w:rPr>
                <w:lang w:val="en-GB"/>
              </w:rPr>
            </w:pPr>
          </w:p>
        </w:tc>
        <w:tc>
          <w:tcPr>
            <w:tcW w:w="4876" w:type="dxa"/>
            <w:hideMark/>
          </w:tcPr>
          <w:p w14:paraId="4905467D" w14:textId="6007EC53" w:rsidR="00D45DEC" w:rsidRPr="007D1030" w:rsidRDefault="00D45DEC" w:rsidP="003839D9">
            <w:pPr>
              <w:pStyle w:val="Normal6"/>
              <w:rPr>
                <w:szCs w:val="24"/>
                <w:lang w:val="en-GB"/>
              </w:rPr>
            </w:pPr>
            <w:r w:rsidRPr="007D1030">
              <w:rPr>
                <w:b/>
                <w:i/>
                <w:lang w:val="en-GB"/>
              </w:rPr>
              <w:t xml:space="preserve">(m) promoting </w:t>
            </w:r>
            <w:r w:rsidR="00BF14D8" w:rsidRPr="007D1030">
              <w:rPr>
                <w:b/>
                <w:i/>
                <w:lang w:val="en-GB"/>
              </w:rPr>
              <w:t xml:space="preserve">the </w:t>
            </w:r>
            <w:r w:rsidRPr="007D1030">
              <w:rPr>
                <w:b/>
                <w:i/>
                <w:lang w:val="en-GB"/>
              </w:rPr>
              <w:t>social</w:t>
            </w:r>
            <w:r w:rsidR="00773C1A">
              <w:rPr>
                <w:b/>
                <w:i/>
                <w:lang w:val="en-GB"/>
              </w:rPr>
              <w:t xml:space="preserve"> </w:t>
            </w:r>
            <w:r w:rsidR="00773C1A" w:rsidRPr="00773C1A">
              <w:rPr>
                <w:b/>
                <w:i/>
                <w:highlight w:val="yellow"/>
                <w:lang w:val="en-GB"/>
              </w:rPr>
              <w:t>inclusion</w:t>
            </w:r>
            <w:r w:rsidRPr="007D1030">
              <w:rPr>
                <w:b/>
                <w:i/>
                <w:lang w:val="en-GB"/>
              </w:rPr>
              <w:t xml:space="preserve"> </w:t>
            </w:r>
            <w:r w:rsidRPr="00773C1A">
              <w:rPr>
                <w:b/>
                <w:i/>
                <w:strike/>
                <w:highlight w:val="yellow"/>
                <w:lang w:val="en-GB"/>
              </w:rPr>
              <w:t>integration</w:t>
            </w:r>
            <w:r w:rsidRPr="00773C1A">
              <w:rPr>
                <w:b/>
                <w:i/>
                <w:strike/>
                <w:lang w:val="en-GB"/>
              </w:rPr>
              <w:t xml:space="preserve"> </w:t>
            </w:r>
            <w:r w:rsidRPr="007D1030">
              <w:rPr>
                <w:b/>
                <w:i/>
                <w:lang w:val="en-GB"/>
              </w:rPr>
              <w:t>of people at risk of poverty or social exclusion, including the most deprived persons and children;</w:t>
            </w:r>
          </w:p>
        </w:tc>
      </w:tr>
      <w:tr w:rsidR="00D45DEC" w:rsidRPr="007D1030" w14:paraId="393EADEF" w14:textId="77777777" w:rsidTr="003839D9">
        <w:trPr>
          <w:jc w:val="center"/>
        </w:trPr>
        <w:tc>
          <w:tcPr>
            <w:tcW w:w="4876" w:type="dxa"/>
          </w:tcPr>
          <w:p w14:paraId="1C457FFB" w14:textId="77777777" w:rsidR="00D45DEC" w:rsidRPr="007D1030" w:rsidRDefault="00D45DEC" w:rsidP="003839D9">
            <w:pPr>
              <w:pStyle w:val="Normal6"/>
              <w:rPr>
                <w:lang w:val="en-GB"/>
              </w:rPr>
            </w:pPr>
          </w:p>
        </w:tc>
        <w:tc>
          <w:tcPr>
            <w:tcW w:w="4876" w:type="dxa"/>
            <w:hideMark/>
          </w:tcPr>
          <w:p w14:paraId="314B851E" w14:textId="77777777" w:rsidR="00D45DEC" w:rsidRPr="007D1030" w:rsidRDefault="00D45DEC" w:rsidP="003839D9">
            <w:pPr>
              <w:pStyle w:val="Normal6"/>
              <w:rPr>
                <w:szCs w:val="24"/>
                <w:lang w:val="en-GB"/>
              </w:rPr>
            </w:pPr>
            <w:r w:rsidRPr="007D1030">
              <w:rPr>
                <w:b/>
                <w:i/>
                <w:lang w:val="en-GB"/>
              </w:rPr>
              <w:t>(n) addressing material deprivation through food and/or basic material assistance to the most deprived persons, including children, and providing accompanying measures supporting their social inclusion;</w:t>
            </w:r>
          </w:p>
        </w:tc>
      </w:tr>
      <w:tr w:rsidR="00D45DEC" w:rsidRPr="007D1030" w14:paraId="647ABFA5" w14:textId="77777777" w:rsidTr="003839D9">
        <w:trPr>
          <w:jc w:val="center"/>
        </w:trPr>
        <w:tc>
          <w:tcPr>
            <w:tcW w:w="4876" w:type="dxa"/>
          </w:tcPr>
          <w:p w14:paraId="34A38217" w14:textId="77777777" w:rsidR="00D45DEC" w:rsidRPr="007D1030" w:rsidRDefault="00D45DEC" w:rsidP="003839D9">
            <w:pPr>
              <w:pStyle w:val="Normal6"/>
              <w:rPr>
                <w:lang w:val="en-GB"/>
              </w:rPr>
            </w:pPr>
          </w:p>
        </w:tc>
        <w:tc>
          <w:tcPr>
            <w:tcW w:w="4876" w:type="dxa"/>
            <w:hideMark/>
          </w:tcPr>
          <w:p w14:paraId="7FC28524" w14:textId="5E7320A4" w:rsidR="00D45DEC" w:rsidRPr="007D1030" w:rsidRDefault="00D45DEC" w:rsidP="003839D9">
            <w:pPr>
              <w:pStyle w:val="Normal6"/>
              <w:rPr>
                <w:szCs w:val="24"/>
                <w:lang w:val="en-GB"/>
              </w:rPr>
            </w:pPr>
            <w:r w:rsidRPr="007D1030">
              <w:rPr>
                <w:b/>
                <w:i/>
                <w:lang w:val="en-GB"/>
              </w:rPr>
              <w:t>(o) facilitating the just transition through reskilling and job creation, emphasi</w:t>
            </w:r>
            <w:r w:rsidR="00BF14D8" w:rsidRPr="007D1030">
              <w:rPr>
                <w:b/>
                <w:i/>
                <w:lang w:val="en-GB"/>
              </w:rPr>
              <w:t>s</w:t>
            </w:r>
            <w:r w:rsidRPr="007D1030">
              <w:rPr>
                <w:b/>
                <w:i/>
                <w:lang w:val="en-GB"/>
              </w:rPr>
              <w:t>ing on decent work;</w:t>
            </w:r>
          </w:p>
        </w:tc>
      </w:tr>
      <w:tr w:rsidR="00D45DEC" w:rsidRPr="007D1030" w14:paraId="6496345A" w14:textId="77777777" w:rsidTr="003839D9">
        <w:trPr>
          <w:jc w:val="center"/>
        </w:trPr>
        <w:tc>
          <w:tcPr>
            <w:tcW w:w="4876" w:type="dxa"/>
          </w:tcPr>
          <w:p w14:paraId="541709A9" w14:textId="77777777" w:rsidR="00D45DEC" w:rsidRPr="007D1030" w:rsidRDefault="00D45DEC" w:rsidP="003839D9">
            <w:pPr>
              <w:pStyle w:val="Normal6"/>
              <w:rPr>
                <w:lang w:val="en-GB"/>
              </w:rPr>
            </w:pPr>
          </w:p>
        </w:tc>
        <w:tc>
          <w:tcPr>
            <w:tcW w:w="4876" w:type="dxa"/>
            <w:hideMark/>
          </w:tcPr>
          <w:p w14:paraId="35FFAA4B" w14:textId="77777777" w:rsidR="00D45DEC" w:rsidRDefault="00D45DEC" w:rsidP="003839D9">
            <w:pPr>
              <w:pStyle w:val="Normal6"/>
              <w:rPr>
                <w:b/>
                <w:i/>
              </w:rPr>
            </w:pPr>
            <w:r w:rsidRPr="007D1030">
              <w:rPr>
                <w:b/>
                <w:i/>
              </w:rPr>
              <w:t xml:space="preserve">(p) </w:t>
            </w:r>
            <w:proofErr w:type="spellStart"/>
            <w:r w:rsidRPr="007D1030">
              <w:rPr>
                <w:b/>
                <w:i/>
              </w:rPr>
              <w:t>addressing</w:t>
            </w:r>
            <w:proofErr w:type="spellEnd"/>
            <w:r w:rsidRPr="007D1030">
              <w:rPr>
                <w:b/>
                <w:i/>
              </w:rPr>
              <w:t xml:space="preserve"> </w:t>
            </w:r>
            <w:proofErr w:type="spellStart"/>
            <w:r w:rsidRPr="007D1030">
              <w:rPr>
                <w:b/>
                <w:i/>
              </w:rPr>
              <w:t>homelessness</w:t>
            </w:r>
            <w:proofErr w:type="spellEnd"/>
            <w:r w:rsidR="00BF14D8" w:rsidRPr="007D1030">
              <w:rPr>
                <w:b/>
                <w:i/>
              </w:rPr>
              <w:t>.</w:t>
            </w:r>
          </w:p>
          <w:p w14:paraId="2E44F611" w14:textId="5A40DF66" w:rsidR="00E72B62" w:rsidRDefault="00E72B62" w:rsidP="003839D9">
            <w:pPr>
              <w:pStyle w:val="Normal6"/>
              <w:rPr>
                <w:b/>
                <w:i/>
              </w:rPr>
            </w:pPr>
          </w:p>
          <w:p w14:paraId="12DA87BE" w14:textId="01B82ED7" w:rsidR="00E72B62" w:rsidRPr="007D1030" w:rsidRDefault="00E72B62" w:rsidP="003839D9">
            <w:pPr>
              <w:pStyle w:val="Normal6"/>
              <w:rPr>
                <w:szCs w:val="24"/>
                <w:lang w:val="en-GB"/>
              </w:rPr>
            </w:pPr>
          </w:p>
        </w:tc>
      </w:tr>
    </w:tbl>
    <w:p w14:paraId="7163409A" w14:textId="77777777" w:rsidR="00D45DEC" w:rsidRPr="007D1030" w:rsidRDefault="00D45DEC" w:rsidP="00D45DEC">
      <w:pPr>
        <w:pStyle w:val="Olang"/>
      </w:pPr>
      <w:r w:rsidRPr="007D1030">
        <w:rPr>
          <w:noProof w:val="0"/>
          <w:lang w:val="en-GB"/>
        </w:rPr>
        <w:lastRenderedPageBreak/>
        <w:t xml:space="preserve">Or. </w:t>
      </w:r>
      <w:r w:rsidRPr="007D1030">
        <w:rPr>
          <w:rStyle w:val="HideTWBExt"/>
          <w:noProof w:val="0"/>
          <w:lang w:val="en-GB"/>
        </w:rPr>
        <w:t>&lt;Original&gt;</w:t>
      </w:r>
      <w:r w:rsidRPr="007D1030">
        <w:rPr>
          <w:rStyle w:val="HideTWBInt"/>
          <w:noProof w:val="0"/>
          <w:lang w:val="en-GB"/>
        </w:rPr>
        <w:t>{EN}</w:t>
      </w:r>
      <w:proofErr w:type="spellStart"/>
      <w:r w:rsidRPr="007D1030">
        <w:rPr>
          <w:noProof w:val="0"/>
          <w:lang w:val="en-GB"/>
        </w:rPr>
        <w:t>en</w:t>
      </w:r>
      <w:proofErr w:type="spellEnd"/>
      <w:r w:rsidRPr="007D1030">
        <w:rPr>
          <w:rStyle w:val="HideTWBExt"/>
          <w:noProof w:val="0"/>
          <w:lang w:val="en-GB"/>
        </w:rPr>
        <w:t>&lt;/Original&gt;</w:t>
      </w:r>
    </w:p>
    <w:p w14:paraId="34B2FD3D" w14:textId="26F0FA89" w:rsidR="00D45DEC" w:rsidRPr="007D1030" w:rsidRDefault="00D45DEC" w:rsidP="003E4F28">
      <w:r w:rsidRPr="007D1030">
        <w:rPr>
          <w:rStyle w:val="HideTWBExt"/>
        </w:rPr>
        <w:t>&lt;/Amend&gt;&lt;/Amend&gt;</w:t>
      </w:r>
    </w:p>
    <w:p w14:paraId="51A9EE57" w14:textId="4D20A288" w:rsidR="00D45DEC" w:rsidRPr="007D1030" w:rsidRDefault="00D45DEC" w:rsidP="00D45DEC">
      <w:pPr>
        <w:pStyle w:val="AMNumberTabs0"/>
        <w:keepNext/>
        <w:rPr>
          <w:lang w:val="en-GB"/>
        </w:rPr>
      </w:pPr>
      <w:r w:rsidRPr="007D1030">
        <w:rPr>
          <w:rStyle w:val="HideTWBExt"/>
          <w:b w:val="0"/>
          <w:lang w:val="en-GB"/>
        </w:rPr>
        <w:t>&lt;Amend&gt;</w:t>
      </w:r>
      <w:r w:rsidRPr="007D1030">
        <w:rPr>
          <w:lang w:val="en-GB"/>
        </w:rPr>
        <w:t>Amendment</w:t>
      </w:r>
      <w:r w:rsidRPr="007D1030">
        <w:rPr>
          <w:lang w:val="en-GB"/>
        </w:rPr>
        <w:tab/>
      </w:r>
      <w:r w:rsidRPr="007D1030">
        <w:rPr>
          <w:lang w:val="en-GB"/>
        </w:rPr>
        <w:tab/>
      </w:r>
      <w:r w:rsidRPr="007D1030">
        <w:rPr>
          <w:rStyle w:val="HideTWBExt"/>
          <w:b w:val="0"/>
          <w:lang w:val="en-GB"/>
        </w:rPr>
        <w:t>&lt;NumAm&gt;</w:t>
      </w:r>
      <w:r w:rsidR="00F13230" w:rsidRPr="007D1030">
        <w:rPr>
          <w:lang w:val="en-GB"/>
        </w:rPr>
        <w:t>33</w:t>
      </w:r>
      <w:r w:rsidRPr="007D1030">
        <w:rPr>
          <w:rStyle w:val="HideTWBExt"/>
          <w:b w:val="0"/>
          <w:lang w:val="en-GB"/>
        </w:rPr>
        <w:t>&lt;/NumAm&gt;</w:t>
      </w:r>
    </w:p>
    <w:p w14:paraId="7F296FFF" w14:textId="77777777" w:rsidR="00D45DEC" w:rsidRPr="007D1030" w:rsidRDefault="00D45DEC" w:rsidP="00D45DEC">
      <w:pPr>
        <w:pStyle w:val="NormalBold12b"/>
        <w:keepNext/>
      </w:pPr>
      <w:r w:rsidRPr="007D1030">
        <w:rPr>
          <w:rStyle w:val="HideTWBExt"/>
          <w:b w:val="0"/>
        </w:rPr>
        <w:t>&lt;DocAmend&gt;</w:t>
      </w:r>
      <w:r w:rsidRPr="007D1030">
        <w:t>Proposal for a regulation</w:t>
      </w:r>
      <w:r w:rsidRPr="007D1030">
        <w:rPr>
          <w:rStyle w:val="HideTWBExt"/>
          <w:b w:val="0"/>
        </w:rPr>
        <w:t>&lt;/DocAmend&gt;</w:t>
      </w:r>
    </w:p>
    <w:p w14:paraId="73BA7528" w14:textId="77777777" w:rsidR="00D45DEC" w:rsidRPr="00C640D9" w:rsidRDefault="00D45DEC" w:rsidP="00D45DEC">
      <w:pPr>
        <w:pStyle w:val="NormalBold"/>
        <w:rPr>
          <w:lang w:val="fr-BE"/>
        </w:rPr>
      </w:pPr>
      <w:r w:rsidRPr="00C640D9">
        <w:rPr>
          <w:rStyle w:val="HideTWBExt"/>
          <w:b w:val="0"/>
          <w:lang w:val="fr-BE"/>
        </w:rPr>
        <w:t>&lt;Article&gt;</w:t>
      </w:r>
      <w:r w:rsidRPr="00C640D9">
        <w:rPr>
          <w:lang w:val="fr-BE"/>
        </w:rPr>
        <w:t>Article 5 b (new)</w:t>
      </w:r>
      <w:r w:rsidRPr="00C640D9">
        <w:rPr>
          <w:rStyle w:val="HideTWBExt"/>
          <w:b w:val="0"/>
          <w:lang w:val="fr-BE"/>
        </w:rPr>
        <w:t>&lt;/Article&gt;</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D45DEC" w:rsidRPr="00C640D9" w14:paraId="119037CF" w14:textId="77777777" w:rsidTr="007D1030">
        <w:trPr>
          <w:jc w:val="center"/>
        </w:trPr>
        <w:tc>
          <w:tcPr>
            <w:tcW w:w="9752" w:type="dxa"/>
            <w:gridSpan w:val="2"/>
          </w:tcPr>
          <w:p w14:paraId="532D728C" w14:textId="77777777" w:rsidR="00D45DEC" w:rsidRPr="00C640D9" w:rsidRDefault="00D45DEC" w:rsidP="003839D9">
            <w:pPr>
              <w:keepNext/>
              <w:rPr>
                <w:lang w:val="fr-BE"/>
              </w:rPr>
            </w:pPr>
          </w:p>
        </w:tc>
      </w:tr>
      <w:tr w:rsidR="00D45DEC" w:rsidRPr="007D1030" w14:paraId="41167A71" w14:textId="77777777" w:rsidTr="007D1030">
        <w:trPr>
          <w:jc w:val="center"/>
        </w:trPr>
        <w:tc>
          <w:tcPr>
            <w:tcW w:w="4876" w:type="dxa"/>
            <w:hideMark/>
          </w:tcPr>
          <w:p w14:paraId="64B9B698" w14:textId="77777777" w:rsidR="00D45DEC" w:rsidRPr="007D1030" w:rsidRDefault="00D45DEC" w:rsidP="003839D9">
            <w:pPr>
              <w:pStyle w:val="ColumnHeading"/>
              <w:keepNext/>
              <w:rPr>
                <w:lang w:val="en-GB"/>
              </w:rPr>
            </w:pPr>
            <w:r w:rsidRPr="007D1030">
              <w:rPr>
                <w:lang w:val="en-GB"/>
              </w:rPr>
              <w:t>Text proposed by the Commission</w:t>
            </w:r>
          </w:p>
        </w:tc>
        <w:tc>
          <w:tcPr>
            <w:tcW w:w="4876" w:type="dxa"/>
            <w:hideMark/>
          </w:tcPr>
          <w:p w14:paraId="439EE07A" w14:textId="77777777" w:rsidR="00D45DEC" w:rsidRPr="007D1030" w:rsidRDefault="00D45DEC" w:rsidP="003839D9">
            <w:pPr>
              <w:pStyle w:val="ColumnHeading"/>
              <w:keepNext/>
              <w:rPr>
                <w:lang w:val="en-GB"/>
              </w:rPr>
            </w:pPr>
            <w:r w:rsidRPr="007D1030">
              <w:rPr>
                <w:lang w:val="en-GB"/>
              </w:rPr>
              <w:t>Amendment</w:t>
            </w:r>
          </w:p>
        </w:tc>
      </w:tr>
      <w:tr w:rsidR="00D45DEC" w:rsidRPr="007D1030" w14:paraId="11648985" w14:textId="77777777" w:rsidTr="007D1030">
        <w:trPr>
          <w:jc w:val="center"/>
        </w:trPr>
        <w:tc>
          <w:tcPr>
            <w:tcW w:w="4876" w:type="dxa"/>
          </w:tcPr>
          <w:p w14:paraId="16641DE4" w14:textId="77777777" w:rsidR="00D45DEC" w:rsidRPr="007D1030" w:rsidRDefault="00D45DEC" w:rsidP="003839D9">
            <w:pPr>
              <w:pStyle w:val="Normal6"/>
              <w:rPr>
                <w:lang w:val="en-GB"/>
              </w:rPr>
            </w:pPr>
          </w:p>
        </w:tc>
        <w:tc>
          <w:tcPr>
            <w:tcW w:w="4876" w:type="dxa"/>
            <w:hideMark/>
          </w:tcPr>
          <w:p w14:paraId="19DB6954" w14:textId="77777777" w:rsidR="00D45DEC" w:rsidRPr="007D1030" w:rsidRDefault="00D45DEC" w:rsidP="003839D9">
            <w:pPr>
              <w:pStyle w:val="Normal6"/>
              <w:jc w:val="center"/>
              <w:rPr>
                <w:szCs w:val="24"/>
                <w:lang w:val="en-GB"/>
              </w:rPr>
            </w:pPr>
            <w:r w:rsidRPr="007D1030">
              <w:rPr>
                <w:b/>
                <w:i/>
                <w:lang w:val="en-GB"/>
              </w:rPr>
              <w:t>Article 5b</w:t>
            </w:r>
          </w:p>
        </w:tc>
      </w:tr>
      <w:tr w:rsidR="00D45DEC" w:rsidRPr="007D1030" w14:paraId="16BABE58" w14:textId="77777777" w:rsidTr="007D1030">
        <w:trPr>
          <w:jc w:val="center"/>
        </w:trPr>
        <w:tc>
          <w:tcPr>
            <w:tcW w:w="4876" w:type="dxa"/>
          </w:tcPr>
          <w:p w14:paraId="58FC6A2A" w14:textId="77777777" w:rsidR="00D45DEC" w:rsidRPr="007D1030" w:rsidRDefault="00D45DEC" w:rsidP="003839D9">
            <w:pPr>
              <w:pStyle w:val="Normal6"/>
              <w:rPr>
                <w:lang w:val="en-GB"/>
              </w:rPr>
            </w:pPr>
          </w:p>
        </w:tc>
        <w:tc>
          <w:tcPr>
            <w:tcW w:w="4876" w:type="dxa"/>
            <w:hideMark/>
          </w:tcPr>
          <w:p w14:paraId="6681A599" w14:textId="77777777" w:rsidR="00D45DEC" w:rsidRPr="007D1030" w:rsidRDefault="00D45DEC" w:rsidP="003839D9">
            <w:pPr>
              <w:pStyle w:val="Normal6"/>
              <w:jc w:val="center"/>
              <w:rPr>
                <w:szCs w:val="24"/>
                <w:lang w:val="en-GB"/>
              </w:rPr>
            </w:pPr>
            <w:r w:rsidRPr="007D1030">
              <w:rPr>
                <w:b/>
                <w:i/>
              </w:rPr>
              <w:t xml:space="preserve">Horizontal </w:t>
            </w:r>
            <w:proofErr w:type="spellStart"/>
            <w:r w:rsidRPr="007D1030">
              <w:rPr>
                <w:b/>
                <w:i/>
              </w:rPr>
              <w:t>principles</w:t>
            </w:r>
            <w:proofErr w:type="spellEnd"/>
          </w:p>
        </w:tc>
      </w:tr>
      <w:tr w:rsidR="00D45DEC" w:rsidRPr="007D1030" w14:paraId="3D77F5BB" w14:textId="77777777" w:rsidTr="007D1030">
        <w:trPr>
          <w:jc w:val="center"/>
        </w:trPr>
        <w:tc>
          <w:tcPr>
            <w:tcW w:w="4876" w:type="dxa"/>
          </w:tcPr>
          <w:p w14:paraId="1524EEB1" w14:textId="77777777" w:rsidR="00D45DEC" w:rsidRPr="007D1030" w:rsidRDefault="00D45DEC" w:rsidP="003839D9">
            <w:pPr>
              <w:pStyle w:val="Normal6"/>
              <w:rPr>
                <w:lang w:val="en-GB"/>
              </w:rPr>
            </w:pPr>
          </w:p>
        </w:tc>
        <w:tc>
          <w:tcPr>
            <w:tcW w:w="4876" w:type="dxa"/>
            <w:hideMark/>
          </w:tcPr>
          <w:p w14:paraId="44E5C308" w14:textId="6A1B186F" w:rsidR="00D45DEC" w:rsidRPr="007D1030" w:rsidRDefault="00D45DEC" w:rsidP="003839D9">
            <w:pPr>
              <w:pStyle w:val="Normal6"/>
              <w:rPr>
                <w:szCs w:val="24"/>
                <w:lang w:val="en-GB"/>
              </w:rPr>
            </w:pPr>
            <w:r w:rsidRPr="007D1030">
              <w:rPr>
                <w:b/>
                <w:i/>
                <w:lang w:val="en-GB"/>
              </w:rPr>
              <w:t>1.</w:t>
            </w:r>
            <w:r w:rsidR="0065373C" w:rsidRPr="007D1030">
              <w:rPr>
                <w:b/>
                <w:i/>
                <w:lang w:val="en-GB"/>
              </w:rPr>
              <w:tab/>
            </w:r>
            <w:r w:rsidRPr="007D1030">
              <w:rPr>
                <w:b/>
                <w:i/>
                <w:lang w:val="en-GB"/>
              </w:rPr>
              <w:t xml:space="preserve">Member States shall design the measures in the programme in a way that ensures respect </w:t>
            </w:r>
            <w:r w:rsidR="00C95701" w:rsidRPr="007D1030">
              <w:rPr>
                <w:b/>
                <w:i/>
                <w:lang w:val="en-GB"/>
              </w:rPr>
              <w:t>for</w:t>
            </w:r>
            <w:r w:rsidRPr="007D1030">
              <w:rPr>
                <w:b/>
                <w:i/>
                <w:lang w:val="en-GB"/>
              </w:rPr>
              <w:t>:</w:t>
            </w:r>
          </w:p>
        </w:tc>
      </w:tr>
      <w:tr w:rsidR="00D45DEC" w:rsidRPr="007D1030" w14:paraId="756A16FE" w14:textId="77777777" w:rsidTr="007D1030">
        <w:trPr>
          <w:jc w:val="center"/>
        </w:trPr>
        <w:tc>
          <w:tcPr>
            <w:tcW w:w="4876" w:type="dxa"/>
          </w:tcPr>
          <w:p w14:paraId="3E1AC905" w14:textId="77777777" w:rsidR="00D45DEC" w:rsidRPr="007D1030" w:rsidRDefault="00D45DEC" w:rsidP="003839D9">
            <w:pPr>
              <w:pStyle w:val="Normal6"/>
              <w:rPr>
                <w:lang w:val="en-GB"/>
              </w:rPr>
            </w:pPr>
          </w:p>
        </w:tc>
        <w:tc>
          <w:tcPr>
            <w:tcW w:w="4876" w:type="dxa"/>
            <w:hideMark/>
          </w:tcPr>
          <w:p w14:paraId="249EA69A" w14:textId="2C8550F0" w:rsidR="00D45DEC" w:rsidRPr="007D1030" w:rsidRDefault="00D45DEC" w:rsidP="003839D9">
            <w:pPr>
              <w:pStyle w:val="Normal6"/>
              <w:rPr>
                <w:szCs w:val="24"/>
                <w:lang w:val="en-GB"/>
              </w:rPr>
            </w:pPr>
            <w:r w:rsidRPr="007D1030">
              <w:rPr>
                <w:b/>
                <w:i/>
                <w:lang w:val="en-GB"/>
              </w:rPr>
              <w:t>(a) the principles of the rule of law as set out in Article 2, point (a), and Article 3 of Regulation (EU, Euratom) 2020/2092</w:t>
            </w:r>
            <w:r w:rsidR="009D5619" w:rsidRPr="007D1030">
              <w:rPr>
                <w:b/>
                <w:bCs/>
                <w:i/>
                <w:lang w:val="en-GB"/>
              </w:rPr>
              <w:t xml:space="preserve"> of the European Parliament and of the Council</w:t>
            </w:r>
            <w:r w:rsidR="00091443" w:rsidRPr="007D1030">
              <w:rPr>
                <w:b/>
                <w:i/>
                <w:vertAlign w:val="superscript"/>
                <w:lang w:val="en-GB"/>
              </w:rPr>
              <w:t>1</w:t>
            </w:r>
            <w:r w:rsidR="00F13230" w:rsidRPr="007D1030">
              <w:rPr>
                <w:b/>
                <w:i/>
                <w:vertAlign w:val="superscript"/>
                <w:lang w:val="en-GB"/>
              </w:rPr>
              <w:t>a</w:t>
            </w:r>
            <w:r w:rsidRPr="007D1030">
              <w:rPr>
                <w:b/>
                <w:i/>
                <w:lang w:val="en-GB"/>
              </w:rPr>
              <w:t>;</w:t>
            </w:r>
          </w:p>
        </w:tc>
      </w:tr>
      <w:tr w:rsidR="00D45DEC" w:rsidRPr="007D1030" w14:paraId="7F457AD6" w14:textId="77777777" w:rsidTr="007D1030">
        <w:trPr>
          <w:jc w:val="center"/>
        </w:trPr>
        <w:tc>
          <w:tcPr>
            <w:tcW w:w="4876" w:type="dxa"/>
          </w:tcPr>
          <w:p w14:paraId="0200FF32" w14:textId="77777777" w:rsidR="00D45DEC" w:rsidRPr="007D1030" w:rsidRDefault="00D45DEC" w:rsidP="003839D9">
            <w:pPr>
              <w:pStyle w:val="Normal6"/>
              <w:rPr>
                <w:lang w:val="en-GB"/>
              </w:rPr>
            </w:pPr>
          </w:p>
        </w:tc>
        <w:tc>
          <w:tcPr>
            <w:tcW w:w="4876" w:type="dxa"/>
            <w:hideMark/>
          </w:tcPr>
          <w:p w14:paraId="7B4ACA72" w14:textId="4963A897" w:rsidR="00D45DEC" w:rsidRPr="007D1030" w:rsidRDefault="00D45DEC" w:rsidP="003839D9">
            <w:pPr>
              <w:pStyle w:val="Normal6"/>
              <w:rPr>
                <w:szCs w:val="24"/>
                <w:lang w:val="en-GB"/>
              </w:rPr>
            </w:pPr>
            <w:r w:rsidRPr="007D1030">
              <w:rPr>
                <w:b/>
                <w:i/>
                <w:lang w:val="en-GB"/>
              </w:rPr>
              <w:t>(b) the rights, freedoms and principles set out in the Charter of Fundamental Rights of the European Union</w:t>
            </w:r>
            <w:r w:rsidR="00773C1A">
              <w:rPr>
                <w:b/>
                <w:i/>
                <w:lang w:val="en-GB"/>
              </w:rPr>
              <w:t xml:space="preserve"> </w:t>
            </w:r>
            <w:r w:rsidR="00773C1A" w:rsidRPr="00773C1A">
              <w:rPr>
                <w:b/>
                <w:i/>
                <w:highlight w:val="yellow"/>
                <w:lang w:val="en-GB"/>
              </w:rPr>
              <w:t>and the UN Convention on the Rights of Persons with Disabilities</w:t>
            </w:r>
            <w:r w:rsidRPr="007D1030">
              <w:rPr>
                <w:b/>
                <w:i/>
                <w:lang w:val="en-GB"/>
              </w:rPr>
              <w:t>.</w:t>
            </w:r>
          </w:p>
        </w:tc>
      </w:tr>
      <w:tr w:rsidR="00D45DEC" w:rsidRPr="007D1030" w14:paraId="51C1C099" w14:textId="77777777" w:rsidTr="007D1030">
        <w:trPr>
          <w:jc w:val="center"/>
        </w:trPr>
        <w:tc>
          <w:tcPr>
            <w:tcW w:w="4876" w:type="dxa"/>
          </w:tcPr>
          <w:p w14:paraId="27866B97" w14:textId="77777777" w:rsidR="00D45DEC" w:rsidRPr="007D1030" w:rsidRDefault="00D45DEC" w:rsidP="003839D9">
            <w:pPr>
              <w:pStyle w:val="Normal6"/>
              <w:rPr>
                <w:lang w:val="en-GB"/>
              </w:rPr>
            </w:pPr>
          </w:p>
        </w:tc>
        <w:tc>
          <w:tcPr>
            <w:tcW w:w="4876" w:type="dxa"/>
            <w:hideMark/>
          </w:tcPr>
          <w:p w14:paraId="6ADA3F78" w14:textId="117ECF46" w:rsidR="00D45DEC" w:rsidRPr="007D1030" w:rsidRDefault="00D45DEC" w:rsidP="003839D9">
            <w:pPr>
              <w:pStyle w:val="Normal6"/>
              <w:rPr>
                <w:szCs w:val="24"/>
                <w:lang w:val="en-GB"/>
              </w:rPr>
            </w:pPr>
            <w:r w:rsidRPr="007D1030">
              <w:rPr>
                <w:b/>
                <w:i/>
                <w:lang w:val="en-GB"/>
              </w:rPr>
              <w:t>2.</w:t>
            </w:r>
            <w:r w:rsidR="0065373C" w:rsidRPr="007D1030">
              <w:rPr>
                <w:b/>
                <w:i/>
                <w:lang w:val="en-GB"/>
              </w:rPr>
              <w:tab/>
            </w:r>
            <w:r w:rsidRPr="007D1030">
              <w:rPr>
                <w:b/>
                <w:i/>
                <w:lang w:val="en-GB"/>
              </w:rPr>
              <w:t xml:space="preserve">The Commission and the Member States shall ensure that gender equality, gender mainstreaming and the integration of gender perspective are </w:t>
            </w:r>
            <w:proofErr w:type="gramStart"/>
            <w:r w:rsidRPr="007D1030">
              <w:rPr>
                <w:b/>
                <w:i/>
                <w:lang w:val="en-GB"/>
              </w:rPr>
              <w:t>taken into account</w:t>
            </w:r>
            <w:proofErr w:type="gramEnd"/>
            <w:r w:rsidRPr="007D1030">
              <w:rPr>
                <w:b/>
                <w:i/>
                <w:lang w:val="en-GB"/>
              </w:rPr>
              <w:t xml:space="preserve"> and promoted throughout the preparation, implementation, monitoring, reporting, and evaluation of the ESF. Member States and the Commission shall aim to increase the participation of women in employment as well as conciliation between working and personal life, combat the feminisation of poverty and gender discrimination in the labour market and in education and training.</w:t>
            </w:r>
          </w:p>
        </w:tc>
      </w:tr>
      <w:tr w:rsidR="00D45DEC" w:rsidRPr="007D1030" w14:paraId="6607B3DE" w14:textId="77777777" w:rsidTr="007D1030">
        <w:trPr>
          <w:jc w:val="center"/>
        </w:trPr>
        <w:tc>
          <w:tcPr>
            <w:tcW w:w="4876" w:type="dxa"/>
          </w:tcPr>
          <w:p w14:paraId="11069DE7" w14:textId="77777777" w:rsidR="00D45DEC" w:rsidRPr="007D1030" w:rsidRDefault="00D45DEC" w:rsidP="003839D9">
            <w:pPr>
              <w:pStyle w:val="Normal6"/>
              <w:rPr>
                <w:lang w:val="en-GB"/>
              </w:rPr>
            </w:pPr>
          </w:p>
        </w:tc>
        <w:tc>
          <w:tcPr>
            <w:tcW w:w="4876" w:type="dxa"/>
            <w:hideMark/>
          </w:tcPr>
          <w:p w14:paraId="45E4651C" w14:textId="48E259DD" w:rsidR="00D45DEC" w:rsidRPr="007D1030" w:rsidRDefault="00D45DEC" w:rsidP="003839D9">
            <w:pPr>
              <w:pStyle w:val="Normal6"/>
              <w:rPr>
                <w:szCs w:val="24"/>
                <w:lang w:val="en-GB"/>
              </w:rPr>
            </w:pPr>
            <w:r w:rsidRPr="007D1030">
              <w:rPr>
                <w:b/>
                <w:i/>
                <w:lang w:val="en-GB"/>
              </w:rPr>
              <w:t>3.</w:t>
            </w:r>
            <w:r w:rsidR="0065373C" w:rsidRPr="007D1030">
              <w:rPr>
                <w:b/>
                <w:i/>
                <w:lang w:val="en-GB"/>
              </w:rPr>
              <w:tab/>
            </w:r>
            <w:r w:rsidRPr="007D1030">
              <w:rPr>
                <w:b/>
                <w:i/>
                <w:lang w:val="en-GB"/>
              </w:rPr>
              <w:t xml:space="preserve">The Commission and the Member States shall take appropriate steps to prevent any discrimination based on gender, racial or ethnic origin, religion or belief, disability, age or sexual orientation during the preparation, implementation, monitoring, reporting, and evaluation of </w:t>
            </w:r>
            <w:r w:rsidRPr="007D1030">
              <w:rPr>
                <w:b/>
                <w:i/>
                <w:lang w:val="en-GB"/>
              </w:rPr>
              <w:lastRenderedPageBreak/>
              <w:t>the operations of the ESF.</w:t>
            </w:r>
          </w:p>
        </w:tc>
      </w:tr>
      <w:tr w:rsidR="00D45DEC" w:rsidRPr="007D1030" w14:paraId="3B190BEC" w14:textId="77777777" w:rsidTr="007D1030">
        <w:trPr>
          <w:jc w:val="center"/>
        </w:trPr>
        <w:tc>
          <w:tcPr>
            <w:tcW w:w="4876" w:type="dxa"/>
          </w:tcPr>
          <w:p w14:paraId="508C3D8A" w14:textId="77777777" w:rsidR="00D45DEC" w:rsidRPr="007D1030" w:rsidRDefault="00D45DEC" w:rsidP="003839D9">
            <w:pPr>
              <w:pStyle w:val="Normal6"/>
              <w:rPr>
                <w:lang w:val="en-GB"/>
              </w:rPr>
            </w:pPr>
          </w:p>
        </w:tc>
        <w:tc>
          <w:tcPr>
            <w:tcW w:w="4876" w:type="dxa"/>
            <w:hideMark/>
          </w:tcPr>
          <w:p w14:paraId="2F21B492" w14:textId="0CA1DDE5" w:rsidR="00D45DEC" w:rsidRPr="007D1030" w:rsidRDefault="00D45DEC" w:rsidP="003839D9">
            <w:pPr>
              <w:pStyle w:val="Normal6"/>
              <w:rPr>
                <w:szCs w:val="24"/>
                <w:lang w:val="en-GB"/>
              </w:rPr>
            </w:pPr>
            <w:r w:rsidRPr="007D1030">
              <w:rPr>
                <w:b/>
                <w:i/>
                <w:lang w:val="en-GB"/>
              </w:rPr>
              <w:t>4.</w:t>
            </w:r>
            <w:r w:rsidR="0065373C" w:rsidRPr="007D1030">
              <w:rPr>
                <w:b/>
                <w:i/>
                <w:lang w:val="en-GB"/>
              </w:rPr>
              <w:tab/>
            </w:r>
            <w:r w:rsidRPr="007D1030">
              <w:rPr>
                <w:b/>
                <w:i/>
                <w:lang w:val="en-GB"/>
              </w:rPr>
              <w:t>Member States and the Commission shall ensure respect for fundamental rights and compliance with the Charter of Fundamental Rights of the European Union</w:t>
            </w:r>
            <w:r w:rsidR="00773C1A">
              <w:rPr>
                <w:b/>
                <w:i/>
                <w:lang w:val="en-GB"/>
              </w:rPr>
              <w:t xml:space="preserve"> </w:t>
            </w:r>
            <w:r w:rsidR="00773C1A" w:rsidRPr="00773C1A">
              <w:rPr>
                <w:b/>
                <w:i/>
                <w:highlight w:val="yellow"/>
                <w:lang w:val="en-GB"/>
              </w:rPr>
              <w:t>and the UN Convention on the Rights of Persons with Disabilities</w:t>
            </w:r>
            <w:r w:rsidRPr="007D1030">
              <w:rPr>
                <w:b/>
                <w:i/>
                <w:lang w:val="en-GB"/>
              </w:rPr>
              <w:t xml:space="preserve"> in the implementation of the ESF.</w:t>
            </w:r>
          </w:p>
        </w:tc>
      </w:tr>
      <w:tr w:rsidR="00D45DEC" w:rsidRPr="007D1030" w14:paraId="5AD25AB2" w14:textId="77777777" w:rsidTr="007D1030">
        <w:trPr>
          <w:jc w:val="center"/>
        </w:trPr>
        <w:tc>
          <w:tcPr>
            <w:tcW w:w="4876" w:type="dxa"/>
          </w:tcPr>
          <w:p w14:paraId="4AEB3021" w14:textId="77777777" w:rsidR="00D45DEC" w:rsidRPr="007D1030" w:rsidRDefault="00D45DEC" w:rsidP="003839D9">
            <w:pPr>
              <w:pStyle w:val="Normal6"/>
              <w:rPr>
                <w:lang w:val="en-GB"/>
              </w:rPr>
            </w:pPr>
          </w:p>
        </w:tc>
        <w:tc>
          <w:tcPr>
            <w:tcW w:w="4876" w:type="dxa"/>
            <w:hideMark/>
          </w:tcPr>
          <w:p w14:paraId="3BA24232" w14:textId="1EEC73F7" w:rsidR="00091443" w:rsidRPr="007D1030" w:rsidRDefault="00D45DEC" w:rsidP="003839D9">
            <w:pPr>
              <w:pStyle w:val="Normal6"/>
              <w:rPr>
                <w:szCs w:val="24"/>
                <w:lang w:val="en-GB"/>
              </w:rPr>
            </w:pPr>
            <w:r w:rsidRPr="007D1030">
              <w:rPr>
                <w:b/>
                <w:i/>
                <w:lang w:val="en-GB"/>
              </w:rPr>
              <w:t>5.</w:t>
            </w:r>
            <w:r w:rsidR="0065373C" w:rsidRPr="007D1030">
              <w:rPr>
                <w:b/>
                <w:i/>
                <w:lang w:val="en-GB"/>
              </w:rPr>
              <w:tab/>
            </w:r>
            <w:r w:rsidRPr="007D1030">
              <w:rPr>
                <w:b/>
                <w:i/>
                <w:lang w:val="en-GB"/>
              </w:rPr>
              <w:t>Article</w:t>
            </w:r>
            <w:r w:rsidR="00C95701" w:rsidRPr="007D1030">
              <w:rPr>
                <w:b/>
                <w:i/>
                <w:lang w:val="en-GB"/>
              </w:rPr>
              <w:t>s</w:t>
            </w:r>
            <w:r w:rsidRPr="007D1030">
              <w:rPr>
                <w:b/>
                <w:i/>
                <w:lang w:val="en-GB"/>
              </w:rPr>
              <w:t xml:space="preserve"> 8 and 9 of [NRPP Regulation] shall apply, mutatis mutandis, to the implementation of the ESF.</w:t>
            </w:r>
          </w:p>
        </w:tc>
      </w:tr>
      <w:tr w:rsidR="00C95701" w:rsidRPr="007D1030" w14:paraId="192FF83C" w14:textId="77777777" w:rsidTr="007D1030">
        <w:trPr>
          <w:jc w:val="center"/>
        </w:trPr>
        <w:tc>
          <w:tcPr>
            <w:tcW w:w="4876" w:type="dxa"/>
          </w:tcPr>
          <w:p w14:paraId="336A076B" w14:textId="77777777" w:rsidR="00C95701" w:rsidRPr="007D1030" w:rsidRDefault="00C95701" w:rsidP="003839D9">
            <w:pPr>
              <w:pStyle w:val="Normal6"/>
              <w:rPr>
                <w:lang w:val="en-GB"/>
              </w:rPr>
            </w:pPr>
          </w:p>
        </w:tc>
        <w:tc>
          <w:tcPr>
            <w:tcW w:w="4876" w:type="dxa"/>
          </w:tcPr>
          <w:p w14:paraId="05AB56DC" w14:textId="1DD3B950" w:rsidR="00C95701" w:rsidRPr="007D1030" w:rsidRDefault="00C95701" w:rsidP="003839D9">
            <w:pPr>
              <w:pStyle w:val="Normal6"/>
              <w:rPr>
                <w:b/>
                <w:i/>
                <w:lang w:val="en-GB"/>
              </w:rPr>
            </w:pPr>
            <w:r w:rsidRPr="007D1030">
              <w:rPr>
                <w:b/>
                <w:i/>
                <w:lang w:val="en-GB"/>
              </w:rPr>
              <w:t>__________________</w:t>
            </w:r>
          </w:p>
        </w:tc>
      </w:tr>
      <w:tr w:rsidR="00C95701" w:rsidRPr="007D1030" w14:paraId="093AC8D4" w14:textId="77777777" w:rsidTr="00C95701">
        <w:trPr>
          <w:jc w:val="center"/>
        </w:trPr>
        <w:tc>
          <w:tcPr>
            <w:tcW w:w="4876" w:type="dxa"/>
          </w:tcPr>
          <w:p w14:paraId="2C990664" w14:textId="77777777" w:rsidR="00C95701" w:rsidRPr="007D1030" w:rsidRDefault="00C95701" w:rsidP="003839D9">
            <w:pPr>
              <w:pStyle w:val="Normal6"/>
              <w:rPr>
                <w:lang w:val="en-GB"/>
              </w:rPr>
            </w:pPr>
          </w:p>
        </w:tc>
        <w:tc>
          <w:tcPr>
            <w:tcW w:w="4876" w:type="dxa"/>
          </w:tcPr>
          <w:p w14:paraId="0596E779" w14:textId="70297BA8" w:rsidR="00C95701" w:rsidRPr="007D1030" w:rsidRDefault="00C95701" w:rsidP="003839D9">
            <w:pPr>
              <w:pStyle w:val="Normal6"/>
              <w:rPr>
                <w:b/>
                <w:i/>
                <w:lang w:val="en-GB"/>
              </w:rPr>
            </w:pPr>
            <w:r w:rsidRPr="007D1030">
              <w:rPr>
                <w:b/>
                <w:i/>
                <w:vertAlign w:val="superscript"/>
                <w:lang w:val="en-GB"/>
              </w:rPr>
              <w:t>1</w:t>
            </w:r>
            <w:r w:rsidR="00F13230" w:rsidRPr="007D1030">
              <w:rPr>
                <w:b/>
                <w:i/>
                <w:vertAlign w:val="superscript"/>
                <w:lang w:val="en-GB"/>
              </w:rPr>
              <w:t>a</w:t>
            </w:r>
            <w:r w:rsidRPr="007D1030">
              <w:rPr>
                <w:b/>
                <w:i/>
                <w:lang w:val="en-GB"/>
              </w:rPr>
              <w:t xml:space="preserve"> Regulation </w:t>
            </w:r>
            <w:r w:rsidRPr="007D1030">
              <w:rPr>
                <w:b/>
                <w:bCs/>
                <w:i/>
                <w:lang w:val="en-GB"/>
              </w:rPr>
              <w:t>(EU, Euratom) 2020/2092 of the European Parliament and of the Council of 16 December 2020 on a general regime of conditionality for the protection of the Union budget (</w:t>
            </w:r>
            <w:r w:rsidRPr="007D1030">
              <w:rPr>
                <w:b/>
                <w:bCs/>
                <w:i/>
                <w:iCs/>
                <w:lang w:val="en-GB"/>
              </w:rPr>
              <w:t>OJ L 433I, 22.12.2020, p. 1, ELI: </w:t>
            </w:r>
            <w:hyperlink r:id="rId9" w:tooltip="Gives access to this document through its ELI URI." w:history="1">
              <w:r w:rsidRPr="007D1030">
                <w:rPr>
                  <w:rStyle w:val="Hyperlink"/>
                  <w:b/>
                  <w:bCs/>
                  <w:i/>
                  <w:iCs/>
                  <w:lang w:val="en-GB"/>
                </w:rPr>
                <w:t>http://data.europa.eu/eli/reg/2020/2092/oj</w:t>
              </w:r>
            </w:hyperlink>
            <w:r w:rsidRPr="007D1030">
              <w:rPr>
                <w:b/>
                <w:bCs/>
                <w:i/>
                <w:iCs/>
                <w:lang w:val="en-GB"/>
              </w:rPr>
              <w:t>).</w:t>
            </w:r>
          </w:p>
        </w:tc>
      </w:tr>
    </w:tbl>
    <w:p w14:paraId="52EE3308" w14:textId="77777777" w:rsidR="00D45DEC" w:rsidRPr="007D1030" w:rsidRDefault="00D45DEC" w:rsidP="00D45DEC">
      <w:pPr>
        <w:pStyle w:val="Olang"/>
        <w:rPr>
          <w:lang w:val="en-GB"/>
        </w:rPr>
      </w:pPr>
      <w:r w:rsidRPr="007D1030">
        <w:rPr>
          <w:noProof w:val="0"/>
          <w:lang w:val="en-GB"/>
        </w:rPr>
        <w:t xml:space="preserve">Or. </w:t>
      </w:r>
      <w:r w:rsidRPr="007D1030">
        <w:rPr>
          <w:rStyle w:val="HideTWBExt"/>
          <w:noProof w:val="0"/>
          <w:lang w:val="en-GB"/>
        </w:rPr>
        <w:t>&lt;Original&gt;</w:t>
      </w:r>
      <w:r w:rsidRPr="007D1030">
        <w:rPr>
          <w:rStyle w:val="HideTWBInt"/>
          <w:noProof w:val="0"/>
          <w:lang w:val="en-GB"/>
        </w:rPr>
        <w:t>{EN}</w:t>
      </w:r>
      <w:proofErr w:type="spellStart"/>
      <w:r w:rsidRPr="007D1030">
        <w:rPr>
          <w:noProof w:val="0"/>
          <w:lang w:val="en-GB"/>
        </w:rPr>
        <w:t>en</w:t>
      </w:r>
      <w:proofErr w:type="spellEnd"/>
      <w:r w:rsidRPr="007D1030">
        <w:rPr>
          <w:rStyle w:val="HideTWBExt"/>
          <w:noProof w:val="0"/>
          <w:lang w:val="en-GB"/>
        </w:rPr>
        <w:t>&lt;/Original&gt;</w:t>
      </w:r>
    </w:p>
    <w:p w14:paraId="5106BDBF" w14:textId="05C81FC2" w:rsidR="00475F54" w:rsidRPr="007D1030" w:rsidRDefault="00D45DEC" w:rsidP="003E4F28">
      <w:r w:rsidRPr="007D1030">
        <w:rPr>
          <w:rStyle w:val="HideTWBExt"/>
        </w:rPr>
        <w:t>&lt;/Amend&gt;</w:t>
      </w:r>
      <w:r w:rsidR="00475F54" w:rsidRPr="007D1030">
        <w:rPr>
          <w:rStyle w:val="HideTWBExt"/>
        </w:rPr>
        <w:t>&lt;/Amend&gt;</w:t>
      </w:r>
    </w:p>
    <w:p w14:paraId="0DC0F525" w14:textId="5BBF276C" w:rsidR="00D45DEC" w:rsidRPr="007D1030" w:rsidRDefault="00D45DEC" w:rsidP="00D45DEC">
      <w:pPr>
        <w:pStyle w:val="AMNumberTabs0"/>
        <w:keepNext/>
        <w:rPr>
          <w:lang w:val="en-GB"/>
        </w:rPr>
      </w:pPr>
      <w:r w:rsidRPr="007D1030">
        <w:rPr>
          <w:rStyle w:val="HideTWBExt"/>
          <w:b w:val="0"/>
          <w:lang w:val="en-GB"/>
        </w:rPr>
        <w:t>&lt;Amend&gt;</w:t>
      </w:r>
      <w:r w:rsidRPr="007D1030">
        <w:rPr>
          <w:lang w:val="en-GB"/>
        </w:rPr>
        <w:t>Amendment</w:t>
      </w:r>
      <w:r w:rsidRPr="007D1030">
        <w:rPr>
          <w:lang w:val="en-GB"/>
        </w:rPr>
        <w:tab/>
      </w:r>
      <w:r w:rsidRPr="007D1030">
        <w:rPr>
          <w:lang w:val="en-GB"/>
        </w:rPr>
        <w:tab/>
      </w:r>
      <w:r w:rsidRPr="007D1030">
        <w:rPr>
          <w:rStyle w:val="HideTWBExt"/>
          <w:b w:val="0"/>
          <w:lang w:val="en-GB"/>
        </w:rPr>
        <w:t>&lt;NumAm&gt;</w:t>
      </w:r>
      <w:r w:rsidR="00F13230" w:rsidRPr="007D1030">
        <w:rPr>
          <w:lang w:val="en-GB"/>
        </w:rPr>
        <w:t>35</w:t>
      </w:r>
      <w:r w:rsidRPr="007D1030">
        <w:rPr>
          <w:rStyle w:val="HideTWBExt"/>
          <w:b w:val="0"/>
          <w:lang w:val="en-GB"/>
        </w:rPr>
        <w:t>&lt;/NumAm&gt;</w:t>
      </w:r>
    </w:p>
    <w:p w14:paraId="3E893F51" w14:textId="77777777" w:rsidR="00D45DEC" w:rsidRPr="007D1030" w:rsidRDefault="00D45DEC" w:rsidP="00D45DEC">
      <w:pPr>
        <w:pStyle w:val="NormalBold12b"/>
        <w:keepNext/>
      </w:pPr>
      <w:r w:rsidRPr="007D1030">
        <w:rPr>
          <w:rStyle w:val="HideTWBExt"/>
          <w:b w:val="0"/>
        </w:rPr>
        <w:t>&lt;DocAmend&gt;</w:t>
      </w:r>
      <w:r w:rsidRPr="007D1030">
        <w:t>Proposal for a regulation</w:t>
      </w:r>
      <w:r w:rsidRPr="007D1030">
        <w:rPr>
          <w:rStyle w:val="HideTWBExt"/>
          <w:b w:val="0"/>
        </w:rPr>
        <w:t>&lt;/DocAmend&gt;</w:t>
      </w:r>
    </w:p>
    <w:p w14:paraId="324EED14" w14:textId="00B622D9" w:rsidR="00D45DEC" w:rsidRPr="00C640D9" w:rsidRDefault="00D45DEC" w:rsidP="00D45DEC">
      <w:pPr>
        <w:pStyle w:val="NormalBold"/>
        <w:rPr>
          <w:lang w:val="fr-BE"/>
        </w:rPr>
      </w:pPr>
      <w:r w:rsidRPr="00C640D9">
        <w:rPr>
          <w:rStyle w:val="HideTWBExt"/>
          <w:b w:val="0"/>
          <w:lang w:val="fr-BE"/>
        </w:rPr>
        <w:t>&lt;Article&gt;</w:t>
      </w:r>
      <w:r w:rsidRPr="00C640D9">
        <w:rPr>
          <w:lang w:val="fr-BE"/>
        </w:rPr>
        <w:t xml:space="preserve">Article 5 </w:t>
      </w:r>
      <w:r w:rsidR="00475F54" w:rsidRPr="00C640D9">
        <w:rPr>
          <w:lang w:val="fr-BE"/>
        </w:rPr>
        <w:t>d</w:t>
      </w:r>
      <w:r w:rsidRPr="00C640D9">
        <w:rPr>
          <w:lang w:val="fr-BE"/>
        </w:rPr>
        <w:t xml:space="preserve"> (new)</w:t>
      </w:r>
      <w:r w:rsidRPr="00C640D9">
        <w:rPr>
          <w:rStyle w:val="HideTWBExt"/>
          <w:b w:val="0"/>
          <w:lang w:val="fr-BE"/>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D45DEC" w:rsidRPr="00C640D9" w14:paraId="61199191" w14:textId="77777777" w:rsidTr="003839D9">
        <w:trPr>
          <w:jc w:val="center"/>
        </w:trPr>
        <w:tc>
          <w:tcPr>
            <w:tcW w:w="9752" w:type="dxa"/>
            <w:gridSpan w:val="2"/>
          </w:tcPr>
          <w:p w14:paraId="18E9EC43" w14:textId="77777777" w:rsidR="00D45DEC" w:rsidRPr="00C640D9" w:rsidRDefault="00D45DEC" w:rsidP="003839D9">
            <w:pPr>
              <w:keepNext/>
              <w:rPr>
                <w:lang w:val="fr-BE"/>
              </w:rPr>
            </w:pPr>
          </w:p>
        </w:tc>
      </w:tr>
      <w:tr w:rsidR="00D45DEC" w:rsidRPr="007D1030" w14:paraId="6B9A34F5" w14:textId="77777777" w:rsidTr="003839D9">
        <w:trPr>
          <w:jc w:val="center"/>
        </w:trPr>
        <w:tc>
          <w:tcPr>
            <w:tcW w:w="4876" w:type="dxa"/>
            <w:hideMark/>
          </w:tcPr>
          <w:p w14:paraId="2CF24F9A" w14:textId="77777777" w:rsidR="00D45DEC" w:rsidRPr="007D1030" w:rsidRDefault="00D45DEC" w:rsidP="003839D9">
            <w:pPr>
              <w:pStyle w:val="ColumnHeading"/>
              <w:keepNext/>
              <w:rPr>
                <w:lang w:val="en-GB"/>
              </w:rPr>
            </w:pPr>
            <w:r w:rsidRPr="007D1030">
              <w:rPr>
                <w:lang w:val="en-GB"/>
              </w:rPr>
              <w:t>Text proposed by the Commission</w:t>
            </w:r>
          </w:p>
        </w:tc>
        <w:tc>
          <w:tcPr>
            <w:tcW w:w="4876" w:type="dxa"/>
            <w:hideMark/>
          </w:tcPr>
          <w:p w14:paraId="66E49E4F" w14:textId="77777777" w:rsidR="00D45DEC" w:rsidRPr="007D1030" w:rsidRDefault="00D45DEC" w:rsidP="003839D9">
            <w:pPr>
              <w:pStyle w:val="ColumnHeading"/>
              <w:keepNext/>
              <w:rPr>
                <w:lang w:val="en-GB"/>
              </w:rPr>
            </w:pPr>
            <w:r w:rsidRPr="007D1030">
              <w:rPr>
                <w:lang w:val="en-GB"/>
              </w:rPr>
              <w:t>Amendment</w:t>
            </w:r>
          </w:p>
        </w:tc>
      </w:tr>
      <w:tr w:rsidR="00D45DEC" w:rsidRPr="007D1030" w14:paraId="1890AE9F" w14:textId="77777777" w:rsidTr="003839D9">
        <w:trPr>
          <w:jc w:val="center"/>
        </w:trPr>
        <w:tc>
          <w:tcPr>
            <w:tcW w:w="4876" w:type="dxa"/>
          </w:tcPr>
          <w:p w14:paraId="15EE894D" w14:textId="77777777" w:rsidR="00D45DEC" w:rsidRPr="007D1030" w:rsidRDefault="00D45DEC" w:rsidP="003839D9">
            <w:pPr>
              <w:pStyle w:val="Normal6"/>
              <w:rPr>
                <w:lang w:val="en-GB"/>
              </w:rPr>
            </w:pPr>
          </w:p>
        </w:tc>
        <w:tc>
          <w:tcPr>
            <w:tcW w:w="4876" w:type="dxa"/>
            <w:hideMark/>
          </w:tcPr>
          <w:p w14:paraId="7B1610D5" w14:textId="11CBD696" w:rsidR="00D45DEC" w:rsidRPr="007D1030" w:rsidRDefault="00D45DEC" w:rsidP="003839D9">
            <w:pPr>
              <w:pStyle w:val="Normal6"/>
              <w:jc w:val="center"/>
              <w:rPr>
                <w:szCs w:val="24"/>
                <w:lang w:val="en-GB"/>
              </w:rPr>
            </w:pPr>
            <w:r w:rsidRPr="007D1030">
              <w:rPr>
                <w:b/>
                <w:i/>
                <w:lang w:val="en-GB"/>
              </w:rPr>
              <w:t>Article 5</w:t>
            </w:r>
            <w:r w:rsidR="00475F54" w:rsidRPr="007D1030">
              <w:rPr>
                <w:b/>
                <w:i/>
                <w:lang w:val="en-GB"/>
              </w:rPr>
              <w:t>d</w:t>
            </w:r>
          </w:p>
        </w:tc>
      </w:tr>
      <w:tr w:rsidR="00D45DEC" w:rsidRPr="007D1030" w14:paraId="1D56EE37" w14:textId="77777777" w:rsidTr="003839D9">
        <w:trPr>
          <w:jc w:val="center"/>
        </w:trPr>
        <w:tc>
          <w:tcPr>
            <w:tcW w:w="4876" w:type="dxa"/>
          </w:tcPr>
          <w:p w14:paraId="0187CB54" w14:textId="77777777" w:rsidR="00D45DEC" w:rsidRPr="007D1030" w:rsidRDefault="00D45DEC" w:rsidP="003839D9">
            <w:pPr>
              <w:pStyle w:val="Normal6"/>
              <w:rPr>
                <w:lang w:val="en-GB"/>
              </w:rPr>
            </w:pPr>
          </w:p>
        </w:tc>
        <w:tc>
          <w:tcPr>
            <w:tcW w:w="4876" w:type="dxa"/>
            <w:hideMark/>
          </w:tcPr>
          <w:p w14:paraId="51900685" w14:textId="77777777" w:rsidR="00D45DEC" w:rsidRPr="007D1030" w:rsidRDefault="00D45DEC" w:rsidP="003839D9">
            <w:pPr>
              <w:pStyle w:val="Normal6"/>
              <w:jc w:val="center"/>
              <w:rPr>
                <w:szCs w:val="24"/>
                <w:lang w:val="en-GB"/>
              </w:rPr>
            </w:pPr>
            <w:proofErr w:type="spellStart"/>
            <w:r w:rsidRPr="007D1030">
              <w:rPr>
                <w:b/>
                <w:i/>
              </w:rPr>
              <w:t>Eligibility</w:t>
            </w:r>
            <w:proofErr w:type="spellEnd"/>
          </w:p>
        </w:tc>
      </w:tr>
      <w:tr w:rsidR="00D45DEC" w:rsidRPr="007D1030" w14:paraId="26A35E29" w14:textId="77777777" w:rsidTr="003839D9">
        <w:trPr>
          <w:jc w:val="center"/>
        </w:trPr>
        <w:tc>
          <w:tcPr>
            <w:tcW w:w="4876" w:type="dxa"/>
          </w:tcPr>
          <w:p w14:paraId="2AFD8761" w14:textId="77777777" w:rsidR="00D45DEC" w:rsidRPr="007D1030" w:rsidRDefault="00D45DEC" w:rsidP="003839D9">
            <w:pPr>
              <w:pStyle w:val="Normal6"/>
              <w:rPr>
                <w:lang w:val="en-GB"/>
              </w:rPr>
            </w:pPr>
          </w:p>
        </w:tc>
        <w:tc>
          <w:tcPr>
            <w:tcW w:w="4876" w:type="dxa"/>
            <w:hideMark/>
          </w:tcPr>
          <w:p w14:paraId="5B3F4E15" w14:textId="4F584D8D" w:rsidR="00D45DEC" w:rsidRPr="007D1030" w:rsidRDefault="00D45DEC" w:rsidP="003839D9">
            <w:pPr>
              <w:pStyle w:val="Normal6"/>
              <w:rPr>
                <w:szCs w:val="24"/>
                <w:lang w:val="en-GB"/>
              </w:rPr>
            </w:pPr>
            <w:r w:rsidRPr="007D1030">
              <w:rPr>
                <w:b/>
                <w:i/>
                <w:lang w:val="en-GB"/>
              </w:rPr>
              <w:t>1.</w:t>
            </w:r>
            <w:r w:rsidR="0065373C" w:rsidRPr="007D1030">
              <w:rPr>
                <w:b/>
                <w:i/>
                <w:lang w:val="en-GB"/>
              </w:rPr>
              <w:tab/>
            </w:r>
            <w:r w:rsidRPr="007D1030">
              <w:rPr>
                <w:b/>
                <w:i/>
                <w:lang w:val="en-GB"/>
              </w:rPr>
              <w:t>The following costs shall not be eligible for general support from the ESF strand under shared management:</w:t>
            </w:r>
          </w:p>
        </w:tc>
      </w:tr>
      <w:tr w:rsidR="00D45DEC" w:rsidRPr="007D1030" w14:paraId="429FFE77" w14:textId="77777777" w:rsidTr="003839D9">
        <w:trPr>
          <w:jc w:val="center"/>
        </w:trPr>
        <w:tc>
          <w:tcPr>
            <w:tcW w:w="4876" w:type="dxa"/>
          </w:tcPr>
          <w:p w14:paraId="64601F43" w14:textId="77777777" w:rsidR="00D45DEC" w:rsidRPr="007D1030" w:rsidRDefault="00D45DEC" w:rsidP="003839D9">
            <w:pPr>
              <w:pStyle w:val="Normal6"/>
              <w:rPr>
                <w:lang w:val="en-GB"/>
              </w:rPr>
            </w:pPr>
          </w:p>
        </w:tc>
        <w:tc>
          <w:tcPr>
            <w:tcW w:w="4876" w:type="dxa"/>
            <w:hideMark/>
          </w:tcPr>
          <w:p w14:paraId="569C3B69" w14:textId="77777777" w:rsidR="00D45DEC" w:rsidRPr="007D1030" w:rsidRDefault="00D45DEC" w:rsidP="003839D9">
            <w:pPr>
              <w:pStyle w:val="Normal6"/>
              <w:rPr>
                <w:szCs w:val="24"/>
                <w:lang w:val="en-GB"/>
              </w:rPr>
            </w:pPr>
            <w:r w:rsidRPr="007D1030">
              <w:rPr>
                <w:b/>
                <w:i/>
                <w:lang w:val="en-GB"/>
              </w:rPr>
              <w:t>(a) the purchase of land and real estate as well as infrastructure; and</w:t>
            </w:r>
          </w:p>
        </w:tc>
      </w:tr>
      <w:tr w:rsidR="00D45DEC" w:rsidRPr="007D1030" w14:paraId="73F6F2E1" w14:textId="77777777" w:rsidTr="003839D9">
        <w:trPr>
          <w:jc w:val="center"/>
        </w:trPr>
        <w:tc>
          <w:tcPr>
            <w:tcW w:w="4876" w:type="dxa"/>
          </w:tcPr>
          <w:p w14:paraId="0EF1F479" w14:textId="77777777" w:rsidR="00D45DEC" w:rsidRPr="007D1030" w:rsidRDefault="00D45DEC" w:rsidP="003839D9">
            <w:pPr>
              <w:pStyle w:val="Normal6"/>
              <w:rPr>
                <w:lang w:val="en-GB"/>
              </w:rPr>
            </w:pPr>
          </w:p>
        </w:tc>
        <w:tc>
          <w:tcPr>
            <w:tcW w:w="4876" w:type="dxa"/>
            <w:hideMark/>
          </w:tcPr>
          <w:p w14:paraId="733C863E" w14:textId="77777777" w:rsidR="00D45DEC" w:rsidRPr="007D1030" w:rsidRDefault="00D45DEC" w:rsidP="003839D9">
            <w:pPr>
              <w:pStyle w:val="Normal6"/>
              <w:rPr>
                <w:szCs w:val="24"/>
                <w:lang w:val="en-GB"/>
              </w:rPr>
            </w:pPr>
            <w:r w:rsidRPr="007D1030">
              <w:rPr>
                <w:b/>
                <w:i/>
                <w:lang w:val="en-GB"/>
              </w:rPr>
              <w:t xml:space="preserve">(b) the purchase of furniture, equipment and vehicles, except where such purchase is necessary for achieving the objective of the operation, or those items are fully depreciated during the operation, or the purchase of those items is the most </w:t>
            </w:r>
            <w:r w:rsidRPr="007D1030">
              <w:rPr>
                <w:b/>
                <w:i/>
                <w:lang w:val="en-GB"/>
              </w:rPr>
              <w:lastRenderedPageBreak/>
              <w:t>economic option.</w:t>
            </w:r>
          </w:p>
        </w:tc>
      </w:tr>
      <w:tr w:rsidR="00D45DEC" w:rsidRPr="007D1030" w14:paraId="32A8412E" w14:textId="77777777" w:rsidTr="003839D9">
        <w:trPr>
          <w:jc w:val="center"/>
        </w:trPr>
        <w:tc>
          <w:tcPr>
            <w:tcW w:w="4876" w:type="dxa"/>
          </w:tcPr>
          <w:p w14:paraId="63D09367" w14:textId="77777777" w:rsidR="00D45DEC" w:rsidRPr="007D1030" w:rsidRDefault="00D45DEC" w:rsidP="003839D9">
            <w:pPr>
              <w:pStyle w:val="Normal6"/>
              <w:rPr>
                <w:lang w:val="en-GB"/>
              </w:rPr>
            </w:pPr>
          </w:p>
        </w:tc>
        <w:tc>
          <w:tcPr>
            <w:tcW w:w="4876" w:type="dxa"/>
            <w:hideMark/>
          </w:tcPr>
          <w:p w14:paraId="53B3C563" w14:textId="09A3F99C" w:rsidR="00D45DEC" w:rsidRPr="007D1030" w:rsidRDefault="00D45DEC" w:rsidP="003839D9">
            <w:pPr>
              <w:pStyle w:val="Normal6"/>
              <w:rPr>
                <w:szCs w:val="24"/>
                <w:lang w:val="en-GB"/>
              </w:rPr>
            </w:pPr>
            <w:r w:rsidRPr="007D1030">
              <w:rPr>
                <w:b/>
                <w:i/>
                <w:lang w:val="en-GB"/>
              </w:rPr>
              <w:t>2.</w:t>
            </w:r>
            <w:r w:rsidR="0065373C" w:rsidRPr="007D1030">
              <w:rPr>
                <w:b/>
                <w:i/>
                <w:lang w:val="en-GB"/>
              </w:rPr>
              <w:tab/>
            </w:r>
            <w:r w:rsidRPr="007D1030">
              <w:rPr>
                <w:b/>
                <w:i/>
                <w:lang w:val="en-GB"/>
              </w:rPr>
              <w:t>Contributions in kind in the form of allowances or salaries disbursed by a third party for the benefit of the participants in an operation may be eligible for a contribution from general support from the ESF strand under shared management provided that the contributions in kind are incurred in accordance with national rules, including accountancy rules, and do not exceed the cost borne by the third party.</w:t>
            </w:r>
          </w:p>
        </w:tc>
      </w:tr>
      <w:tr w:rsidR="00D45DEC" w:rsidRPr="007D1030" w14:paraId="685F00C9" w14:textId="77777777" w:rsidTr="003839D9">
        <w:trPr>
          <w:jc w:val="center"/>
        </w:trPr>
        <w:tc>
          <w:tcPr>
            <w:tcW w:w="4876" w:type="dxa"/>
          </w:tcPr>
          <w:p w14:paraId="7BD94FDC" w14:textId="77777777" w:rsidR="00D45DEC" w:rsidRPr="007D1030" w:rsidRDefault="00D45DEC" w:rsidP="003839D9">
            <w:pPr>
              <w:pStyle w:val="Normal6"/>
              <w:rPr>
                <w:lang w:val="en-GB"/>
              </w:rPr>
            </w:pPr>
          </w:p>
        </w:tc>
        <w:tc>
          <w:tcPr>
            <w:tcW w:w="4876" w:type="dxa"/>
            <w:hideMark/>
          </w:tcPr>
          <w:p w14:paraId="5AD99611" w14:textId="72AB91E9" w:rsidR="00D45DEC" w:rsidRPr="007D1030" w:rsidRDefault="00D45DEC" w:rsidP="003839D9">
            <w:pPr>
              <w:pStyle w:val="Normal6"/>
              <w:rPr>
                <w:szCs w:val="24"/>
                <w:lang w:val="en-GB"/>
              </w:rPr>
            </w:pPr>
            <w:r w:rsidRPr="007D1030">
              <w:rPr>
                <w:b/>
                <w:i/>
                <w:lang w:val="en-GB"/>
              </w:rPr>
              <w:t>3.</w:t>
            </w:r>
            <w:r w:rsidR="0065373C" w:rsidRPr="007D1030">
              <w:rPr>
                <w:b/>
                <w:i/>
                <w:lang w:val="en-GB"/>
              </w:rPr>
              <w:tab/>
            </w:r>
            <w:r w:rsidRPr="007D1030">
              <w:rPr>
                <w:b/>
                <w:i/>
                <w:lang w:val="en-GB"/>
              </w:rPr>
              <w:t xml:space="preserve">The specific additional allocation received by the outermost regions and the NUTS level 2 regions fulfilling the criteria laid down in Article 2 of Protocol No 6 </w:t>
            </w:r>
            <w:r w:rsidR="00C3266B" w:rsidRPr="007D1030">
              <w:rPr>
                <w:b/>
                <w:i/>
                <w:lang w:val="en-GB"/>
              </w:rPr>
              <w:t xml:space="preserve">to the act </w:t>
            </w:r>
            <w:r w:rsidR="00C3266B" w:rsidRPr="007D1030">
              <w:rPr>
                <w:b/>
                <w:bCs/>
                <w:i/>
                <w:lang w:val="en-GB"/>
              </w:rPr>
              <w:t xml:space="preserve">concerning the conditions of accession of the Kingdom of Norway, the Republic of Austria, the Republic of Finland and the Kingdom of Sweden and the adjustments to the Treaties on which the European Union is founded </w:t>
            </w:r>
            <w:r w:rsidRPr="007D1030">
              <w:rPr>
                <w:b/>
                <w:i/>
                <w:lang w:val="en-GB"/>
              </w:rPr>
              <w:t>shall be used to support the achievement of the specific objectives set out in Article 4(1)</w:t>
            </w:r>
            <w:r w:rsidR="00C95701" w:rsidRPr="007D1030">
              <w:rPr>
                <w:b/>
                <w:i/>
                <w:lang w:val="en-GB"/>
              </w:rPr>
              <w:t xml:space="preserve"> of this Regulation</w:t>
            </w:r>
            <w:r w:rsidRPr="007D1030">
              <w:rPr>
                <w:b/>
                <w:i/>
                <w:lang w:val="en-GB"/>
              </w:rPr>
              <w:t>.</w:t>
            </w:r>
          </w:p>
        </w:tc>
      </w:tr>
      <w:tr w:rsidR="00D45DEC" w:rsidRPr="007D1030" w14:paraId="13EF1D8B" w14:textId="77777777" w:rsidTr="003839D9">
        <w:trPr>
          <w:jc w:val="center"/>
        </w:trPr>
        <w:tc>
          <w:tcPr>
            <w:tcW w:w="4876" w:type="dxa"/>
          </w:tcPr>
          <w:p w14:paraId="1FAE0D77" w14:textId="77777777" w:rsidR="00D45DEC" w:rsidRPr="007D1030" w:rsidRDefault="00D45DEC" w:rsidP="003839D9">
            <w:pPr>
              <w:pStyle w:val="Normal6"/>
              <w:rPr>
                <w:lang w:val="en-GB"/>
              </w:rPr>
            </w:pPr>
          </w:p>
        </w:tc>
        <w:tc>
          <w:tcPr>
            <w:tcW w:w="4876" w:type="dxa"/>
            <w:hideMark/>
          </w:tcPr>
          <w:p w14:paraId="7DAD189C" w14:textId="77777777" w:rsidR="00D45DEC" w:rsidRDefault="00D45DEC" w:rsidP="003839D9">
            <w:pPr>
              <w:pStyle w:val="Normal6"/>
              <w:rPr>
                <w:b/>
                <w:i/>
                <w:lang w:val="en-GB"/>
              </w:rPr>
            </w:pPr>
            <w:r w:rsidRPr="007D1030">
              <w:rPr>
                <w:b/>
                <w:i/>
                <w:lang w:val="en-GB"/>
              </w:rPr>
              <w:t>4.</w:t>
            </w:r>
            <w:r w:rsidR="0065373C" w:rsidRPr="007D1030">
              <w:rPr>
                <w:b/>
                <w:i/>
                <w:lang w:val="en-GB"/>
              </w:rPr>
              <w:tab/>
            </w:r>
            <w:r w:rsidRPr="007D1030">
              <w:rPr>
                <w:b/>
                <w:i/>
                <w:lang w:val="en-GB"/>
              </w:rPr>
              <w:t>Direct staff costs shall be eligible for a contribution from general support from the ESF strand under shared management if they are in line with the beneficiary’s usual remuneration practice for the category of function concerned or in line with applicable national law, collective agreements or official statistics.</w:t>
            </w:r>
          </w:p>
          <w:p w14:paraId="73475E07" w14:textId="3FBE1F6C" w:rsidR="00D47318" w:rsidRPr="007D1030" w:rsidRDefault="00D47318" w:rsidP="00D47318">
            <w:pPr>
              <w:pStyle w:val="Normal6"/>
              <w:rPr>
                <w:szCs w:val="24"/>
                <w:lang w:val="en-GB"/>
              </w:rPr>
            </w:pPr>
            <w:r w:rsidRPr="00D47318">
              <w:rPr>
                <w:b/>
                <w:i/>
                <w:highlight w:val="yellow"/>
                <w:lang w:val="en-GB"/>
              </w:rPr>
              <w:t>5. Support should not be provided for actions that contribute to any form of segregation or exclusion</w:t>
            </w:r>
            <w:r w:rsidR="00531526" w:rsidRPr="00531526">
              <w:rPr>
                <w:b/>
                <w:i/>
                <w:highlight w:val="yellow"/>
                <w:lang w:val="en-GB"/>
              </w:rPr>
              <w:t xml:space="preserve">, including institutions </w:t>
            </w:r>
            <w:r w:rsidR="00C93CA0">
              <w:rPr>
                <w:b/>
                <w:i/>
                <w:highlight w:val="yellow"/>
                <w:lang w:val="en-GB"/>
              </w:rPr>
              <w:t>and</w:t>
            </w:r>
            <w:r w:rsidR="00531526" w:rsidRPr="00531526">
              <w:rPr>
                <w:b/>
                <w:i/>
                <w:highlight w:val="yellow"/>
                <w:lang w:val="en-GB"/>
              </w:rPr>
              <w:t xml:space="preserve"> other settings where people are segregated from the community.</w:t>
            </w:r>
            <w:r w:rsidR="00531526">
              <w:rPr>
                <w:b/>
                <w:i/>
                <w:lang w:val="en-GB"/>
              </w:rPr>
              <w:t xml:space="preserve"> </w:t>
            </w:r>
          </w:p>
        </w:tc>
      </w:tr>
    </w:tbl>
    <w:p w14:paraId="574D1FA8" w14:textId="77777777" w:rsidR="00D45DEC" w:rsidRPr="007D1030" w:rsidRDefault="00D45DEC" w:rsidP="00D45DEC">
      <w:pPr>
        <w:pStyle w:val="Olang"/>
        <w:rPr>
          <w:lang w:val="en-GB"/>
        </w:rPr>
      </w:pPr>
      <w:r w:rsidRPr="007D1030">
        <w:rPr>
          <w:noProof w:val="0"/>
          <w:lang w:val="en-GB"/>
        </w:rPr>
        <w:t xml:space="preserve">Or. </w:t>
      </w:r>
      <w:r w:rsidRPr="007D1030">
        <w:rPr>
          <w:rStyle w:val="HideTWBExt"/>
          <w:noProof w:val="0"/>
          <w:lang w:val="en-GB"/>
        </w:rPr>
        <w:t>&lt;Original&gt;</w:t>
      </w:r>
      <w:r w:rsidRPr="007D1030">
        <w:rPr>
          <w:rStyle w:val="HideTWBInt"/>
          <w:noProof w:val="0"/>
          <w:lang w:val="en-GB"/>
        </w:rPr>
        <w:t>{EN}</w:t>
      </w:r>
      <w:proofErr w:type="spellStart"/>
      <w:r w:rsidRPr="007D1030">
        <w:rPr>
          <w:noProof w:val="0"/>
          <w:lang w:val="en-GB"/>
        </w:rPr>
        <w:t>en</w:t>
      </w:r>
      <w:proofErr w:type="spellEnd"/>
      <w:r w:rsidRPr="007D1030">
        <w:rPr>
          <w:rStyle w:val="HideTWBExt"/>
          <w:noProof w:val="0"/>
          <w:lang w:val="en-GB"/>
        </w:rPr>
        <w:t>&lt;/Original&gt;</w:t>
      </w:r>
    </w:p>
    <w:p w14:paraId="44C458C8" w14:textId="77777777" w:rsidR="00D45DEC" w:rsidRPr="007D1030" w:rsidRDefault="00D45DEC" w:rsidP="00D45DEC">
      <w:r w:rsidRPr="007D1030">
        <w:rPr>
          <w:rStyle w:val="HideTWBExt"/>
        </w:rPr>
        <w:t>&lt;/Amend&gt;</w:t>
      </w:r>
    </w:p>
    <w:p w14:paraId="2FCC54EC" w14:textId="56A59EE7" w:rsidR="00D45DEC" w:rsidRPr="007D1030" w:rsidRDefault="00D45DEC" w:rsidP="003E4F28">
      <w:pPr>
        <w:pStyle w:val="AmNumberTabs"/>
        <w:keepNext/>
        <w:sectPr w:rsidR="00D45DEC" w:rsidRPr="007D1030" w:rsidSect="007D1030">
          <w:footerReference w:type="even" r:id="rId10"/>
          <w:footerReference w:type="default" r:id="rId11"/>
          <w:footerReference w:type="first" r:id="rId12"/>
          <w:footnotePr>
            <w:numRestart w:val="eachSect"/>
          </w:footnotePr>
          <w:endnotePr>
            <w:numFmt w:val="decimal"/>
          </w:endnotePr>
          <w:pgSz w:w="11906" w:h="16838" w:code="9"/>
          <w:pgMar w:top="1134" w:right="1418" w:bottom="1418" w:left="1418" w:header="1134" w:footer="567" w:gutter="0"/>
          <w:cols w:space="720"/>
          <w:noEndnote/>
          <w:titlePg/>
        </w:sectPr>
      </w:pPr>
      <w:r w:rsidRPr="007D1030">
        <w:rPr>
          <w:rStyle w:val="HideTWBExt"/>
        </w:rPr>
        <w:t>&lt;/Amend&gt;</w:t>
      </w:r>
      <w:r w:rsidRPr="007D1030">
        <w:rPr>
          <w:rStyle w:val="HideTWBExt"/>
          <w:noProof w:val="0"/>
        </w:rPr>
        <w:t>&lt;/RepeatBlock-Amend&gt;</w:t>
      </w:r>
    </w:p>
    <w:p w14:paraId="179AF385" w14:textId="4896A0D4" w:rsidR="00D45DEC" w:rsidRPr="00AB1893" w:rsidRDefault="00D45DEC" w:rsidP="003E4F28">
      <w:pPr>
        <w:pStyle w:val="PageHeading"/>
        <w:jc w:val="left"/>
        <w:rPr>
          <w:lang w:val="uk-UA"/>
        </w:rPr>
      </w:pPr>
    </w:p>
    <w:sectPr w:rsidR="00D45DEC" w:rsidRPr="00AB1893" w:rsidSect="00D45DEC">
      <w:headerReference w:type="even" r:id="rId13"/>
      <w:headerReference w:type="default" r:id="rId14"/>
      <w:headerReference w:type="first" r:id="rId15"/>
      <w:footerReference w:type="first" r:id="rId1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EA720" w14:textId="77777777" w:rsidR="0027768C" w:rsidRPr="007D1030" w:rsidRDefault="0027768C">
      <w:r w:rsidRPr="007D1030">
        <w:separator/>
      </w:r>
    </w:p>
  </w:endnote>
  <w:endnote w:type="continuationSeparator" w:id="0">
    <w:p w14:paraId="71A6332A" w14:textId="77777777" w:rsidR="0027768C" w:rsidRPr="007D1030" w:rsidRDefault="0027768C">
      <w:r w:rsidRPr="007D10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DokChampa">
    <w:panose1 w:val="020B0604020202020204"/>
    <w:charset w:val="DE"/>
    <w:family w:val="swiss"/>
    <w:pitch w:val="variable"/>
    <w:sig w:usb0="83000003" w:usb1="00000000" w:usb2="00000000" w:usb3="00000000" w:csb0="00010001"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39491" w14:textId="56B456C4" w:rsidR="007D1030" w:rsidRPr="00AE4B71" w:rsidRDefault="007D1030" w:rsidP="007D1030">
    <w:pPr>
      <w:pStyle w:val="EPFooter"/>
      <w:rPr>
        <w:lang w:val="fr-BE"/>
      </w:rPr>
    </w:pPr>
    <w:r w:rsidRPr="00AE4B71">
      <w:rPr>
        <w:rStyle w:val="HideTWBExt"/>
        <w:lang w:val="fr-BE"/>
      </w:rPr>
      <w:t>&lt;/NoPE&gt;&lt;Version&gt;&lt;/Version&gt;</w:t>
    </w:r>
    <w:r w:rsidRPr="00AE4B71">
      <w:rPr>
        <w:lang w:val="fr-BE"/>
      </w:rPr>
      <w:tab/>
    </w:r>
    <w:r>
      <w:fldChar w:fldCharType="begin"/>
    </w:r>
    <w:r w:rsidRPr="00AE4B71">
      <w:rPr>
        <w:lang w:val="fr-BE"/>
      </w:rPr>
      <w:instrText xml:space="preserve"> PAGE  \* MERGEFORMAT </w:instrText>
    </w:r>
    <w:r>
      <w:fldChar w:fldCharType="separate"/>
    </w:r>
    <w:r w:rsidRPr="00AE4B71">
      <w:rPr>
        <w:noProof/>
        <w:lang w:val="fr-BE"/>
      </w:rPr>
      <w:t>19</w:t>
    </w:r>
    <w:r>
      <w:fldChar w:fldCharType="end"/>
    </w:r>
    <w:r w:rsidRPr="00AE4B71">
      <w:rPr>
        <w:lang w:val="fr-BE"/>
      </w:rPr>
      <w:t>/</w:t>
    </w:r>
    <w:r>
      <w:fldChar w:fldCharType="begin"/>
    </w:r>
    <w:r w:rsidRPr="00AE4B71">
      <w:rPr>
        <w:lang w:val="fr-BE"/>
      </w:rPr>
      <w:instrText xml:space="preserve"> NUMPAGES  \* MERGEFORMAT </w:instrText>
    </w:r>
    <w:r>
      <w:fldChar w:fldCharType="separate"/>
    </w:r>
    <w:r w:rsidRPr="00AE4B71">
      <w:rPr>
        <w:noProof/>
        <w:lang w:val="fr-BE"/>
      </w:rPr>
      <w:t>1</w:t>
    </w:r>
    <w:r>
      <w:fldChar w:fldCharType="end"/>
    </w:r>
    <w:r w:rsidRPr="00AE4B71">
      <w:rPr>
        <w:lang w:val="fr-BE"/>
      </w:rPr>
      <w:tab/>
    </w:r>
    <w:r w:rsidRPr="00AE4B71">
      <w:rPr>
        <w:rStyle w:val="HideTWBExt"/>
        <w:lang w:val="fr-BE"/>
      </w:rPr>
      <w:t>&lt;PathFdR&gt;</w:t>
    </w:r>
    <w:r w:rsidR="00AB1893" w:rsidRPr="00AE4B71">
      <w:rPr>
        <w:rStyle w:val="HideTWBExt"/>
        <w:lang w:val="fr-BE"/>
      </w:rPr>
      <w:t xml:space="preserve"> </w:t>
    </w:r>
    <w:r w:rsidRPr="00AE4B71">
      <w:rPr>
        <w:rStyle w:val="HideTWBExt"/>
        <w:lang w:val="fr-BE"/>
      </w:rPr>
      <w:t>&lt;/PathFdR&gt;</w:t>
    </w:r>
  </w:p>
  <w:p w14:paraId="4B2796F0" w14:textId="4F16ACE2" w:rsidR="00D45DEC" w:rsidRPr="007D1030" w:rsidRDefault="00D45DEC" w:rsidP="007D1030">
    <w:pPr>
      <w:pStyle w:val="EPFooter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4B191" w14:textId="03C45763" w:rsidR="007D1030" w:rsidRPr="00C640D9" w:rsidRDefault="007D1030" w:rsidP="007D1030">
    <w:pPr>
      <w:pStyle w:val="EPFooter"/>
      <w:rPr>
        <w:lang w:val="fr-BE"/>
      </w:rPr>
    </w:pPr>
    <w:r w:rsidRPr="00C640D9">
      <w:rPr>
        <w:rStyle w:val="HideTWBExt"/>
        <w:lang w:val="fr-BE"/>
      </w:rPr>
      <w:t>&lt;PathFdR&gt;</w:t>
    </w:r>
    <w:r w:rsidR="00AB1893" w:rsidRPr="00C640D9">
      <w:rPr>
        <w:rStyle w:val="HideTWBExt"/>
        <w:lang w:val="fr-BE"/>
      </w:rPr>
      <w:t xml:space="preserve"> </w:t>
    </w:r>
    <w:r w:rsidRPr="00C640D9">
      <w:rPr>
        <w:rStyle w:val="HideTWBExt"/>
        <w:lang w:val="fr-BE"/>
      </w:rPr>
      <w:t>&lt;/PathFdR&gt;</w:t>
    </w:r>
    <w:r w:rsidRPr="00C640D9">
      <w:rPr>
        <w:lang w:val="fr-BE"/>
      </w:rPr>
      <w:tab/>
    </w:r>
    <w:r>
      <w:fldChar w:fldCharType="begin"/>
    </w:r>
    <w:r w:rsidRPr="00C640D9">
      <w:rPr>
        <w:lang w:val="fr-BE"/>
      </w:rPr>
      <w:instrText xml:space="preserve"> PAGE  \* MERGEFORMAT </w:instrText>
    </w:r>
    <w:r>
      <w:fldChar w:fldCharType="separate"/>
    </w:r>
    <w:r w:rsidRPr="00C640D9">
      <w:rPr>
        <w:noProof/>
        <w:lang w:val="fr-BE"/>
      </w:rPr>
      <w:t>1</w:t>
    </w:r>
    <w:r w:rsidRPr="00C640D9">
      <w:rPr>
        <w:noProof/>
        <w:lang w:val="fr-BE"/>
      </w:rPr>
      <w:t>9</w:t>
    </w:r>
    <w:r>
      <w:fldChar w:fldCharType="end"/>
    </w:r>
    <w:r w:rsidRPr="00C640D9">
      <w:rPr>
        <w:lang w:val="fr-BE"/>
      </w:rPr>
      <w:t>/</w:t>
    </w:r>
    <w:r>
      <w:fldChar w:fldCharType="begin"/>
    </w:r>
    <w:r w:rsidRPr="00C640D9">
      <w:rPr>
        <w:lang w:val="fr-BE"/>
      </w:rPr>
      <w:instrText xml:space="preserve"> NUMPAGES  \* MERGEFORMAT </w:instrText>
    </w:r>
    <w:r>
      <w:fldChar w:fldCharType="separate"/>
    </w:r>
    <w:r w:rsidRPr="00C640D9">
      <w:rPr>
        <w:noProof/>
        <w:lang w:val="fr-BE"/>
      </w:rPr>
      <w:t>1</w:t>
    </w:r>
    <w:r>
      <w:rPr>
        <w:noProof/>
      </w:rPr>
      <w:fldChar w:fldCharType="end"/>
    </w:r>
    <w:r w:rsidRPr="00C640D9">
      <w:rPr>
        <w:lang w:val="fr-BE"/>
      </w:rPr>
      <w:tab/>
    </w:r>
    <w:r w:rsidRPr="00C640D9">
      <w:rPr>
        <w:rStyle w:val="HideTWBExt"/>
        <w:lang w:val="fr-BE"/>
      </w:rPr>
      <w:t>&lt;/Version&gt;</w:t>
    </w:r>
  </w:p>
  <w:p w14:paraId="5F263784" w14:textId="1E59111D" w:rsidR="00D45DEC" w:rsidRPr="007D1030" w:rsidRDefault="007D1030" w:rsidP="007D1030">
    <w:pPr>
      <w:pStyle w:val="EPFooter2"/>
    </w:pPr>
    <w:r w:rsidRPr="00C640D9">
      <w:rPr>
        <w:lang w:val="fr-BE"/>
      </w:rPr>
      <w:tab/>
    </w:r>
    <w:r w:rsidRPr="00C640D9">
      <w:rPr>
        <w:lang w:val="fr-BE"/>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3FEE8" w14:textId="288AF5C3" w:rsidR="00D45DEC" w:rsidRPr="00AB1893" w:rsidRDefault="007D1030" w:rsidP="00AB1893">
    <w:pPr>
      <w:pStyle w:val="EPFooter"/>
      <w:rPr>
        <w:lang w:val="fr-BE"/>
      </w:rPr>
    </w:pPr>
    <w:r w:rsidRPr="00C640D9">
      <w:rPr>
        <w:rStyle w:val="HideTWBExt"/>
        <w:lang w:val="fr-BE"/>
      </w:rPr>
      <w:t>&lt;PathFdR&gt;</w:t>
    </w:r>
    <w:r w:rsidR="00AB1893" w:rsidRPr="00C640D9">
      <w:rPr>
        <w:rStyle w:val="HideTWBExt"/>
        <w:lang w:val="fr-BE"/>
      </w:rPr>
      <w:t xml:space="preserve"> </w:t>
    </w:r>
    <w:r w:rsidRPr="00C640D9">
      <w:rPr>
        <w:rStyle w:val="HideTWBExt"/>
        <w:lang w:val="fr-BE"/>
      </w:rPr>
      <w:t>&lt;/PathFdR&gt;</w:t>
    </w:r>
    <w:r w:rsidRPr="00C640D9">
      <w:rPr>
        <w:lang w:val="fr-BE"/>
      </w:rPr>
      <w:tab/>
    </w:r>
    <w:r w:rsidRPr="00C640D9">
      <w:rPr>
        <w:lang w:val="fr-BE"/>
      </w:rPr>
      <w:tab/>
    </w:r>
    <w:r w:rsidRPr="00C640D9">
      <w:rPr>
        <w:rStyle w:val="HideTWBExt"/>
        <w:lang w:val="fr-BE"/>
      </w:rPr>
      <w:t>&lt;/Version&gt;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EA5C9" w14:textId="77777777" w:rsidR="00825F00" w:rsidRPr="00C640D9" w:rsidRDefault="00825F00" w:rsidP="00825F00">
    <w:pPr>
      <w:pStyle w:val="EPFooter"/>
      <w:rPr>
        <w:lang w:val="fr-BE"/>
      </w:rPr>
    </w:pPr>
    <w:r w:rsidRPr="00C640D9">
      <w:rPr>
        <w:rStyle w:val="HideTWBExt"/>
        <w:lang w:val="fr-BE"/>
      </w:rPr>
      <w:t>&lt;PathFdR&gt;</w:t>
    </w:r>
    <w:r w:rsidRPr="00C640D9">
      <w:rPr>
        <w:lang w:val="fr-BE"/>
      </w:rPr>
      <w:t>PR\1336437EN.docx</w:t>
    </w:r>
    <w:r w:rsidRPr="00C640D9">
      <w:rPr>
        <w:rStyle w:val="HideTWBExt"/>
        <w:lang w:val="fr-BE"/>
      </w:rPr>
      <w:t>&lt;/PathFdR&gt;</w:t>
    </w:r>
    <w:r w:rsidRPr="00C640D9">
      <w:rPr>
        <w:lang w:val="fr-BE"/>
      </w:rPr>
      <w:tab/>
    </w:r>
    <w:r w:rsidRPr="00C640D9">
      <w:rPr>
        <w:lang w:val="fr-BE"/>
      </w:rPr>
      <w:tab/>
      <w:t>PE</w:t>
    </w:r>
    <w:r w:rsidRPr="00C640D9">
      <w:rPr>
        <w:rStyle w:val="HideTWBExt"/>
        <w:lang w:val="fr-BE"/>
      </w:rPr>
      <w:t>&lt;NoPE&gt;</w:t>
    </w:r>
    <w:r w:rsidRPr="00C640D9">
      <w:rPr>
        <w:lang w:val="fr-BE"/>
      </w:rPr>
      <w:t>784.181</w:t>
    </w:r>
    <w:r w:rsidRPr="00C640D9">
      <w:rPr>
        <w:rStyle w:val="HideTWBExt"/>
        <w:lang w:val="fr-BE"/>
      </w:rPr>
      <w:t>&lt;/NoPE&gt;&lt;Version&gt;</w:t>
    </w:r>
    <w:r w:rsidRPr="00C640D9">
      <w:rPr>
        <w:lang w:val="fr-BE"/>
      </w:rPr>
      <w:t>v01-00</w:t>
    </w:r>
    <w:r w:rsidRPr="00C640D9">
      <w:rPr>
        <w:rStyle w:val="HideTWBExt"/>
        <w:lang w:val="fr-BE"/>
      </w:rPr>
      <w:t>&lt;/Version&gt;</w:t>
    </w:r>
  </w:p>
  <w:p w14:paraId="45CA7360" w14:textId="2F3E3A49" w:rsidR="00FB52FE" w:rsidRPr="00EB362A" w:rsidRDefault="00825F00" w:rsidP="00825F00">
    <w:pPr>
      <w:pStyle w:val="EPFooter2"/>
    </w:pPr>
    <w:r>
      <w:t>EN</w:t>
    </w:r>
    <w:r>
      <w:tab/>
    </w:r>
    <w:r w:rsidRPr="00825F00">
      <w:rPr>
        <w:b w:val="0"/>
        <w:i/>
        <w:color w:val="C0C0C0"/>
        <w:sz w:val="22"/>
      </w:rPr>
      <w:t>United in diversity</w:t>
    </w:r>
    <w:r>
      <w:tab/>
      <w: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E17CE" w14:textId="77777777" w:rsidR="0027768C" w:rsidRPr="007D1030" w:rsidRDefault="0027768C">
      <w:r w:rsidRPr="007D1030">
        <w:separator/>
      </w:r>
    </w:p>
  </w:footnote>
  <w:footnote w:type="continuationSeparator" w:id="0">
    <w:p w14:paraId="34488D9D" w14:textId="77777777" w:rsidR="0027768C" w:rsidRPr="007D1030" w:rsidRDefault="0027768C">
      <w:r w:rsidRPr="007D10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56DE4" w14:textId="77777777" w:rsidR="00D45DEC" w:rsidRDefault="00D45D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3EE11" w14:textId="77777777" w:rsidR="00D45DEC" w:rsidRDefault="00D45D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57216" w14:textId="77777777" w:rsidR="00D45DEC" w:rsidRDefault="00D45D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F395ED8"/>
    <w:multiLevelType w:val="multilevel"/>
    <w:tmpl w:val="A5986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2759993">
    <w:abstractNumId w:val="9"/>
  </w:num>
  <w:num w:numId="2" w16cid:durableId="1260984445">
    <w:abstractNumId w:val="9"/>
  </w:num>
  <w:num w:numId="3" w16cid:durableId="1207452016">
    <w:abstractNumId w:val="7"/>
  </w:num>
  <w:num w:numId="4" w16cid:durableId="1772971877">
    <w:abstractNumId w:val="7"/>
  </w:num>
  <w:num w:numId="5" w16cid:durableId="1346446270">
    <w:abstractNumId w:val="6"/>
  </w:num>
  <w:num w:numId="6" w16cid:durableId="1764841624">
    <w:abstractNumId w:val="6"/>
  </w:num>
  <w:num w:numId="7" w16cid:durableId="1759979155">
    <w:abstractNumId w:val="5"/>
  </w:num>
  <w:num w:numId="8" w16cid:durableId="2124379214">
    <w:abstractNumId w:val="5"/>
  </w:num>
  <w:num w:numId="9" w16cid:durableId="1579561590">
    <w:abstractNumId w:val="4"/>
  </w:num>
  <w:num w:numId="10" w16cid:durableId="1458911170">
    <w:abstractNumId w:val="4"/>
  </w:num>
  <w:num w:numId="11" w16cid:durableId="959729295">
    <w:abstractNumId w:val="8"/>
  </w:num>
  <w:num w:numId="12" w16cid:durableId="1448306799">
    <w:abstractNumId w:val="8"/>
  </w:num>
  <w:num w:numId="13" w16cid:durableId="430659607">
    <w:abstractNumId w:val="3"/>
  </w:num>
  <w:num w:numId="14" w16cid:durableId="10961373">
    <w:abstractNumId w:val="3"/>
  </w:num>
  <w:num w:numId="15" w16cid:durableId="640041312">
    <w:abstractNumId w:val="2"/>
  </w:num>
  <w:num w:numId="16" w16cid:durableId="947350389">
    <w:abstractNumId w:val="2"/>
  </w:num>
  <w:num w:numId="17" w16cid:durableId="172064368">
    <w:abstractNumId w:val="1"/>
  </w:num>
  <w:num w:numId="18" w16cid:durableId="1473404872">
    <w:abstractNumId w:val="1"/>
  </w:num>
  <w:num w:numId="19" w16cid:durableId="430127189">
    <w:abstractNumId w:val="0"/>
  </w:num>
  <w:num w:numId="20" w16cid:durableId="1216896778">
    <w:abstractNumId w:val="0"/>
  </w:num>
  <w:num w:numId="21" w16cid:durableId="885996041">
    <w:abstractNumId w:val="9"/>
  </w:num>
  <w:num w:numId="22" w16cid:durableId="306713111">
    <w:abstractNumId w:val="7"/>
  </w:num>
  <w:num w:numId="23" w16cid:durableId="605579941">
    <w:abstractNumId w:val="6"/>
  </w:num>
  <w:num w:numId="24" w16cid:durableId="369770454">
    <w:abstractNumId w:val="5"/>
  </w:num>
  <w:num w:numId="25" w16cid:durableId="545685150">
    <w:abstractNumId w:val="4"/>
  </w:num>
  <w:num w:numId="26" w16cid:durableId="746683729">
    <w:abstractNumId w:val="8"/>
  </w:num>
  <w:num w:numId="27" w16cid:durableId="119567794">
    <w:abstractNumId w:val="3"/>
  </w:num>
  <w:num w:numId="28" w16cid:durableId="1385445752">
    <w:abstractNumId w:val="2"/>
  </w:num>
  <w:num w:numId="29" w16cid:durableId="1543208573">
    <w:abstractNumId w:val="1"/>
  </w:num>
  <w:num w:numId="30" w16cid:durableId="1793666576">
    <w:abstractNumId w:val="0"/>
  </w:num>
  <w:num w:numId="31" w16cid:durableId="447747849">
    <w:abstractNumId w:val="9"/>
  </w:num>
  <w:num w:numId="32" w16cid:durableId="1191527421">
    <w:abstractNumId w:val="7"/>
  </w:num>
  <w:num w:numId="33" w16cid:durableId="1986738535">
    <w:abstractNumId w:val="6"/>
  </w:num>
  <w:num w:numId="34" w16cid:durableId="2073695149">
    <w:abstractNumId w:val="5"/>
  </w:num>
  <w:num w:numId="35" w16cid:durableId="720903366">
    <w:abstractNumId w:val="4"/>
  </w:num>
  <w:num w:numId="36" w16cid:durableId="1484466959">
    <w:abstractNumId w:val="8"/>
  </w:num>
  <w:num w:numId="37" w16cid:durableId="1391883015">
    <w:abstractNumId w:val="3"/>
  </w:num>
  <w:num w:numId="38" w16cid:durableId="957295549">
    <w:abstractNumId w:val="2"/>
  </w:num>
  <w:num w:numId="39" w16cid:durableId="758139695">
    <w:abstractNumId w:val="1"/>
  </w:num>
  <w:num w:numId="40" w16cid:durableId="1162549479">
    <w:abstractNumId w:val="0"/>
  </w:num>
  <w:num w:numId="41" w16cid:durableId="16848244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MACTMNU" w:val=" 2"/>
    <w:docVar w:name="AUTHORMFPMNU" w:val=" 3"/>
    <w:docVar w:name="CJMNU" w:val="1"/>
    <w:docVar w:name="COMKEY" w:val="EMPL"/>
    <w:docVar w:name="CONTRIBUTIONMNU" w:val=" 1"/>
    <w:docVar w:name="CopyToNetwork" w:val="-1"/>
    <w:docVar w:name="CVar" w:val="2"/>
    <w:docVar w:name="DOCDT" w:val="02/02/2026"/>
    <w:docVar w:name="DOCMNU" w:val=" 1"/>
    <w:docVar w:name="EPOJMNU" w:val=" 3"/>
    <w:docVar w:name="EPSTATMNU" w:val=" 1"/>
    <w:docVar w:name="EPSTATPLURMNU" w:val=" 1"/>
    <w:docVar w:name="EVABUDGMNU" w:val=" 1"/>
    <w:docVar w:name="iNoAmend" w:val="2"/>
    <w:docVar w:name="INSTITUTIONSMNU" w:val=" 2"/>
    <w:docVar w:name="JURI1MNU" w:val=" 2"/>
    <w:docVar w:name="JURI2MNU" w:val=" 2"/>
    <w:docVar w:name="LastEditedSection" w:val=" 1"/>
    <w:docVar w:name="NVAR1" w:val="0"/>
    <w:docVar w:name="ORLANGKEY" w:val="EN"/>
    <w:docVar w:name="ORLANGMNU" w:val=" 1"/>
    <w:docVar w:name="OTHERSTATMNU" w:val=" 4"/>
    <w:docVar w:name="PARLIAMENTSMNU" w:val=" 1"/>
    <w:docVar w:name="PARLMNU" w:val=" 2"/>
    <w:docVar w:name="RECONSULTMNU" w:val=" 1"/>
    <w:docVar w:name="RepeatBlock-AmendEN" w:val="{\rtf1\adeflang1025\ansi\ansicpg1252\uc1\adeff0\deff0\stshfdbch0\stshfloch0\stshfhich0\stshfbi0\deflang2057\deflangfe2057\themelang2057\themelangfe0\themelangcs1108{\fonttbl{\f0\fbidi \froman\fcharset0\fprq2{\*\panose 02020603050405020304}Times New Roman;}{\f1\fbidi \fswiss\fcharset0\fprq2{\*\panose 020b0604020202020204}Arial;}_x000d__x000a_{\f34\fbidi \froman\fcharset0\fprq2{\*\panose 02040503050406030204}Cambria Math;}{\flomajor\f31500\fbidi \froman\fcharset0\fprq2{\*\panose 02020603050405020304}Times New Roman;}_x000d__x000a_{\fdbmajor\f31501\fbidi \froman\fcharset0\fprq2{\*\panose 02020603050405020304}Times New Roman;}{\fhimajor\f31502\fbidi \fswiss\fcharset0\fprq2{\*\panose 020f0302020204030204}Calibri Light;}_x000d__x000a_{\fbimajor\f31503\fbidi \fswiss\fcharset222\fprq2 DokChampa{\*\falt Leelawadee UI};}{\flominor\f31504\fbidi \froman\fcharset0\fprq2{\*\panose 02020603050405020304}Times New Roman;}_x000d__x000a_{\fdbminor\f31505\fbidi \froman\fcharset0\fprq2{\*\panose 02020603050405020304}Times New Roman;}{\fhiminor\f31506\fbidi \fswiss\fcharset0\fprq2{\*\panose 020f0502020204030204}Calibri;}_x000d__x000a_{\fbiminor\f31507\fbidi \fswiss\fcharset222\fprq2 DokChampa{\*\falt Leelawadee UI};}{\f51\fbidi \froman\fcharset238\fprq2 Times New Roman CE;}{\f52\fbidi \froman\fcharset204\fprq2 Times New Roman Cyr;}_x000d__x000a_{\f54\fbidi \froman\fcharset161\fprq2 Times New Roman Greek;}{\f55\fbidi \froman\fcharset162\fprq2 Times New Roman Tur;}{\f56\fbidi \froman\fcharset177\fprq2 Times New Roman (Hebrew);}{\f57\fbidi \froman\fcharset178\fprq2 Times New Roman (Arabic);}_x000d__x000a_{\f58\fbidi \froman\fcharset186\fprq2 Times New Roman Baltic;}{\f59\fbidi \froman\fcharset163\fprq2 Times New Roman (Vietnamese);}{\f61\fbidi \fswiss\fcharset238\fprq2 Arial CE;}{\f62\fbidi \fswiss\fcharset204\fprq2 Arial Cyr;}_x000d__x000a_{\f64\fbidi \fswiss\fcharset161\fprq2 Arial Greek;}{\f65\fbidi \fswiss\fcharset162\fprq2 Arial Tur;}{\f66\fbidi \fswiss\fcharset177\fprq2 Arial (Hebrew);}{\f67\fbidi \fswiss\fcharset178\fprq2 Arial (Arabic);}_x000d__x000a_{\f68\fbidi \fswiss\fcharset186\fprq2 Arial Baltic;}{\f69\fbidi \fswiss\fcharset163\fprq2 Arial (Vietnamese);}{\f391\fbidi \froman\fcharset238\fprq2 Cambria Math CE;}{\f392\fbidi \froman\fcharset204\fprq2 Cambria Math Cyr;}_x000d__x000a_{\f394\fbidi \froman\fcharset161\fprq2 Cambria Math Greek;}{\f395\fbidi \froman\fcharset162\fprq2 Cambria Math Tur;}{\f398\fbidi \froman\fcharset186\fprq2 Cambria Math Baltic;}{\f399\fbidi \froman\fcharset163\fprq2 Cambria Math (Vietnamese);}_x000d__x000a_{\flomajor\f31508\fbidi \froman\fcharset238\fprq2 Times New Roman CE;}{\flomajor\f31509\fbidi \froman\fcharset204\fprq2 Times New Roman Cyr;}{\flomajor\f31511\fbidi \froman\fcharset161\fprq2 Times New Roman Greek;}_x000d__x000a_{\flomajor\f31512\fbidi \froman\fcharset162\fprq2 Times New Roman Tur;}{\flomajor\f31513\fbidi \froman\fcharset177\fprq2 Times New Roman (Hebrew);}{\flomajor\f31514\fbidi \froman\fcharset178\fprq2 Times New Roman (Arabic);}_x000d__x000a_{\flomajor\f31515\fbidi \froman\fcharset186\fprq2 Times New Roman Baltic;}{\flomajor\f31516\fbidi \froman\fcharset163\fprq2 Times New Roman (Vietnamese);}{\fdbmajor\f31518\fbidi \froman\fcharset238\fprq2 Times New Roman CE;}_x000d__x000a_{\fdbmajor\f31519\fbidi \froman\fcharset204\fprq2 Times New Roman Cyr;}{\fdbmajor\f31521\fbidi \froman\fcharset161\fprq2 Times New Roman Greek;}{\fdbmajor\f31522\fbidi \froman\fcharset162\fprq2 Times New Roman Tur;}_x000d__x000a_{\fdbmajor\f31523\fbidi \froman\fcharset177\fprq2 Times New Roman (Hebrew);}{\fdbmajor\f31524\fbidi \froman\fcharset178\fprq2 Times New Roman (Arabic);}{\fdbmajor\f31525\fbidi \froman\fcharset186\fprq2 Times New Roman Baltic;}_x000d__x000a_{\fdbmajor\f31526\fbidi \froman\fcharset163\fprq2 Times New Roman (Vietnamese);}{\fhimajor\f31528\fbidi \fswiss\fcharset238\fprq2 Calibri Light CE;}{\fhimajor\f31529\fbidi \fswiss\fcharset204\fprq2 Calibri Light Cyr;}_x000d__x000a_{\fhimajor\f31531\fbidi \fswiss\fcharset161\fprq2 Calibri Light Greek;}{\fhimajor\f31532\fbidi \fswiss\fcharset162\fprq2 Calibri Light Tur;}{\fhimajor\f31533\fbidi \fswiss\fcharset177\fprq2 Calibri Light (Hebrew);}_x000d__x000a_{\fhimajor\f31534\fbidi \fswiss\fcharset178\fprq2 Calibri Light (Arabic);}{\fhimajor\f31535\fbidi \fswiss\fcharset186\fprq2 Calibri Light Baltic;}{\fhimajor\f31536\fbidi \fswiss\fcharset163\fprq2 Calibri Light (Vietnamese);}_x000d__x000a_{\fbimajor\f31540\fbidi \fswiss\fcharset0\fprq2 DokChampa{\*\falt Leelawadee UI};}{\flominor\f31548\fbidi \froman\fcharset238\fprq2 Times New Roman CE;}{\flominor\f31549\fbidi \froman\fcharset204\fprq2 Times New Roman Cyr;}_x000d__x000a_{\flominor\f31551\fbidi \froman\fcharset161\fprq2 Times New Roman Greek;}{\flominor\f31552\fbidi \froman\fcharset162\fprq2 Times New Roman Tur;}{\flominor\f31553\fbidi \froman\fcharset177\fprq2 Times New Roman (Hebrew);}_x000d__x000a_{\flominor\f31554\fbidi \froman\fcharset178\fprq2 Times New Roman (Arabic);}{\flominor\f31555\fbidi \froman\fcharset186\fprq2 Times New Roman Baltic;}{\flominor\f31556\fbidi \froman\fcharset163\fprq2 Times New Roman (Vietnamese);}_x000d__x000a_{\fdbminor\f31558\fbidi \froman\fcharset238\fprq2 Times New Roman CE;}{\fdbminor\f31559\fbidi \froman\fcharset204\fprq2 Times New Roman Cyr;}{\fdbminor\f31561\fbidi \froman\fcharset161\fprq2 Times New Roman Greek;}_x000d__x000a_{\fdbminor\f31562\fbidi \froman\fcharset162\fprq2 Times New Roman Tur;}{\fdbminor\f31563\fbidi \froman\fcharset177\fprq2 Times New Roman (Hebrew);}{\fdbminor\f31564\fbidi \froman\fcharset178\fprq2 Times New Roman (Arabic);}_x000d__x000a_{\fdbminor\f31565\fbidi \froman\fcharset186\fprq2 Times New Roman Baltic;}{\fdbminor\f31566\fbidi \froman\fcharset163\fprq2 Times New Roman (Vietnamese);}{\fhiminor\f31568\fbidi \fswiss\fcharset238\fprq2 Calibri CE;}_x000d__x000a_{\fhiminor\f31569\fbidi \fswiss\fcharset204\fprq2 Calibri Cyr;}{\fhiminor\f31571\fbidi \fswiss\fcharset161\fprq2 Calibri Greek;}{\fhiminor\f31572\fbidi \fswiss\fcharset162\fprq2 Calibri Tur;}_x000d__x000a_{\fhiminor\f31573\fbidi \fswiss\fcharset177\fprq2 Calibri (Hebrew);}{\fhiminor\f31574\fbidi \fswiss\fcharset178\fprq2 Calibri (Arabic);}{\fhiminor\f31575\fbidi \fswiss\fcharset186\fprq2 Calibri Baltic;}_x000d__x000a_{\fhiminor\f31576\fbidi \fswiss\fcharset163\fprq2 Calibri (Vietnamese);}{\fbiminor\f31580\fbidi \fswiss\fcharset0\fprq2 DokChampa{\*\falt Leelawadee UI};}}{\colortbl;\red0\green0\blue0;\red0\green0\blue255;\red0\green255\blue255;\red0\green255\blue0;_x000d__x000a_\red255\green0\blue255;\red255\green0\blue0;\red255\green255\blue0;\red255\green255\blue255;\red0\green0\blue128;\red0\green128\blue128;\red0\green128\blue0;\red128\green0\blue128;\red128\green0\blue0;\red128\green128\blue0;\red128\green128\blue128;_x000d__x000a_\red192\green192\blue192;\red0\green0\blue0;\red0\green0\blue0;\caccentone\ctint255\cshade191\red46\green116\blue181;}{\*\defchp }{\*\defpap \ql \li0\ri0\widctlpar\wrapdefault\aspalpha\aspnum\faauto\adjustright\rin0\lin0\itap0 }\noqfpromote {\stylesheet{_x000d__x000a_\ql \li0\ri0\widctlpar\wrapdefault\aspalpha\aspnum\faauto\adjustright\rin0\lin0\itap0 \rtlch\fcs1 \af0\afs20\alang1025 \ltrch\fcs0 \fs24\lang2057\langfe2057\cgrid\langnp2057\langfenp2057 \snext0 \sqformat \spriority0 \styrsid7823322 Normal;}{_x000d__x000a_\s1\ql \li0\ri0\sb240\keep\keepn\widctlpar\wrapdefault\aspalpha\aspnum\faauto\outlinelevel0\adjustright\rin0\lin0\itap0 \rtlch\fcs1 \af31503\afs32\alang1025 \ltrch\fcs0 _x000d__x000a_\fs32\cf19\lang2057\langfe2057\loch\f31502\hich\af31502\dbch\af31501\cgrid\langnp2057\langfenp2057 \sbasedon0 \snext0 \slink15 \ssemihidden \sqformat \spriority0 \styrsid223860 heading 1;}{\*\cs10 \additive \ssemihidden \sunhideused \spriority1 _x000d__x000a_Default Paragraph Font;}{\*\ts11\tsrowd\trftsWidthB3\trpaddl108\trpaddr108\trpaddfl3\trpaddft3\trpaddfb3\trpaddfr3\tblind0\tblindtype3\tsvertalt\tsbrdrt\tsbrdrl\tsbrdrb\tsbrdrr\tsbrdrdgl\tsbrdrdgr\tsbrdrh\tsbrdrv _x000d__x000a_\ql \li0\ri0\widctlpar\wrapdefault\aspalpha\aspnum\faauto\adjustright\rin0\lin0\itap0 \rtlch\fcs1 \af0\afs20\alang1025 \ltrch\fcs0 \fs20\lang2057\langfe2057\cgrid\langnp2057\langfenp2057 \snext11 \ssemihidden \sunhideused Normal Table;}{\*\cs15 \additive _x000d__x000a_\rtlch\fcs1 \af31503\afs32 \ltrch\fcs0 \fs32\cf19\loch\f31502\hich\af31502\dbch\af31501 \sbasedon10 \slink1 \ssemihidden \spriority0 \styrsid11549030 Heading 1 Char;}{_x000d__x000a_\s16\ql \li0\ri0\sa240\widctlpar\wrapdefault\aspalpha\aspnum\faauto\adjustright\rin0\lin0\itap0 \rtlch\fcs1 \af0\afs20\alang1025 \ltrch\fcs0 \fs24\lang2057\langfe2057\cgrid\langnp2057\langfenp2057 _x000d__x000a_\sbasedon0 \snext0 \ssemihidden \sunhideused \sqformat \spriority39 \styrsid223860 TOC Heading;}{\*\cs17 \additive \v\f1\fs20\cf9\lang1024\langfe1024\noproof \spriority0 \styrsid12213247 HideTWBExt;}{\*\cs18 \additive \v\f1\fs20\cf15 _x000d__x000a_\spriority0 \styrsid12213247 HideTWBInt;}{\s19\ql \li0\ri0\sa120\nowidctlpar\wrapdefault\aspalpha\aspnum\faauto\adjustright\rin0\lin0\itap0 \rtlch\fcs1 \af0\afs20\alang1025 \ltrch\fcs0 \fs24\lang2057\langfe2057\cgrid\langnp2057\langfenp2057 _x000d__x000a_\sbasedon0 \snext19 \spriority0 \styrsid12213247 Normal6a;}{\s20\ql \li0\ri0\nowidctlpar\wrapdefault\aspalpha\aspnum\faauto\adjustright\rin0\lin0\itap0 \rtlch\fcs1 \af0\afs20\alang1025 \ltrch\fcs0 \b\fs24\lang2057\langfe2057\cgrid\langnp2057\langfenp2057 _x000d__x000a_\sbasedon0 \snext20 \spriority0 \styrsid12213247 NormalBold;}{\s21\ql \li0\ri0\sa240\nowidctlpar\wrapdefault\aspalpha\aspnum\faauto\adjustright\rin0\lin0\itap0 \rtlch\fcs1 \af0\afs20\alang1025 \ltrch\fcs0 _x000d__x000a_\i\fs24\lang2057\langfe2057\cgrid\langnp2057\langfenp2057 \sbasedon0 \snext21 \spriority0 \styrsid12213247 AmJustText;}{\s22\qc \li0\ri0\sb240\sa240\nowidctlpar\wrapdefault\aspalpha\aspnum\faauto\adjustright\rin0\lin0\itap0 \rtlch\fcs1 _x000d__x000a_\af0\afs20\alang1025 \ltrch\fcs0 \i\fs24\lang2057\langfe2057\cgrid\langnp2057\langfenp2057 \sbasedon0 \snext22 \spriority0 \styrsid12213247 AmCrossRef;}{_x000d__x000a_\s23\qc \li0\ri0\sb240\sa240\keepn\nowidctlpar\wrapdefault\aspalpha\aspnum\faauto\adjustright\rin0\lin0\itap0 \rtlch\fcs1 \af0\afs20\alang1025 \ltrch\fcs0 \i\fs24\lang2057\langfe2057\cgrid\langnp2057\langfenp2057 _x000d__x000a_\sbasedon0 \snext21 \spriority0 \styrsid12213247 AmJustTitle;}{\s24\qr \li0\ri0\sb240\sa240\nowidctlpar\wrapdefault\aspalpha\aspnum\faauto\adjustright\rin0\lin0\itap0 \rtlch\fcs1 \af0\afs20\alang1025 \ltrch\fcs0 _x000d__x000a_\fs24\lang2057\langfe2057\cgrid\langnp2057\langfenp2057 \sbasedon0 \snext24 \spriority0 \styrsid12213247 AmOrLang;}{\s25\qc \li0\ri0\sa240\nowidctlpar\wrapdefault\aspalpha\aspnum\faauto\adjustright\rin0\lin0\itap0 \rtlch\fcs1 \af0\afs20\alang1025 _x000d__x000a_\ltrch\fcs0 \i\fs24\lang2057\langfe2057\cgrid\langnp2057\langfenp2057 \sbasedon0 \snext25 \spriority0 \styrsid12213247 AmColumnHeading;}{\s26\ql \li0\ri0\sb240\nowidctlpar_x000d__x000a_\tx879\tx936\tx1021\tx1077\tx1134\tx1191\tx1247\tx1304\tx1361\tx1418\tx1474\tx1531\tx1588\tx1644\tx1701\tx1758\tx1814\tx1871\tx2070\tx2126\tx3374\tx3430\wrapdefault\aspalpha\aspnum\faauto\adjustright\rin0\lin0\itap0 \rtlch\fcs1 \af0\afs20\alang1025 _x000d__x000a_\ltrch\fcs0 \b\fs24\lang2057\langfe2057\cgrid\langnp2057\langfenp2057 \sbasedon0 \snext26 \spriority0 \styrsid12213247 AmNumberTabs;}{\s27\ql \li0\ri0\sb240\nowidctlpar\wrapdefault\aspalpha\aspnum\faauto\adjustright\rin0\lin0\itap0 \rtlch\fcs1 _x000d__x000a_\af0\afs20\alang1025 \ltrch\fcs0 \b\fs24\lang2057\langfe2057\cgrid\langnp2057\langfenp2057 \sbasedon0 \snext27 \spriority0 \styrsid12213247 NormalBold12b;}}{\*\rsidtbl \rsid24658\rsid223860\rsid735077\rsid1718133\rsid2892074\rsid3108209\rsid3565327_x000d__x000a_\rsid4666813\rsid6641733\rsid7823322\rsid9636012\rsid10377208\rsid10450397\rsid11215221\rsid11549030\rsid12154954\rsid12213247\rsid14382809\rsid14424199\rsid15204470\rsid15285974\rsid15950462\rsid16324206\rsid16662270}{\mmathPr\mmathFont34\mbrkBin0_x000d__x000a_\mbrkBinSub0\msmallFrac0\mdispDef1\mlMargin0\mrMargin0\mdefJc1\mwrapIndent1440\mintLim0\mnaryLim1}{\info{\author NOTARIDOU Aikaterini}{\operator NOTARIDOU Aikaterini}{\creatim\yr2025\mo12\dy9\hr13\min33}{\revtim\yr2025\mo12\dy9\hr13\min33}{\version1}_x000d__x000a_{\edmins0}{\nofpages1}{\nofwords104}{\nofchars596}{\nofcharsws699}{\vern103}}{\*\xmlnstbl {\xmlns1 http://schemas.microsoft.com/office/word/2003/wordml}}\paperw11906\paperh16838\margl1418\margr1418\margt1134\margb1418\gutter0\ltrsect _x000d__x000a_\facingp\widowctrl\ftnbj\aenddoc\ftnrestart\trackmoves0\trackformatting1\donotembedsysfont1\relyonvml0\donotembedlingdata0\grfdocevents0\validatexml1\showplaceholdtext0\ignoremixedcontent0\saveinvalidxml0_x000d__x000a_\showxmlerrors1\margmirror\noxlattoyen\expshrtn\noultrlspc\dntblnsbdb\nospaceforul\formshade\horzdoc\dghspace180\dgvspace180\dghorigin1701\dgvorigin1984\dghshow0\dgvshow0_x000d__x000a_\jexpand\viewkind4\viewscale100\pgbrdrhead\pgbrdrfoot\splytwnine\ftnlytwnine\htmautsp\nolnhtadjtbl\useltbaln\alntblind\lytcalctblwd\lyttblrtgr\lnbrkrule\nobrkwrptbl\snaptogridincell\allowfieldendsel\wrppunct_x000d__x000a_\asianbrkrule\nojkernpunct\rsidroot12213247\newtblstyruls\nogrowautofit\usenormstyforlist\noindnmbrts\felnbrelev\nocxsptable\indrlsweleven\noafcnsttbl\afelev\utinl\hwelev\spltpgpar\notcvasp\notbrkcnstfrctbl\notvatxbx\krnprsnet\cachedcolbal _x000d__x000a_\nouicompat \fet0{\*\wgrffmtfilter 013f}\nofeaturethrottle1\ilfomacatclnup0{\*\template C:\\Users\\ANOTAR~1\\AppData\\Local\\Temp\\Blank1.dotx}{\*\ftnsep \ltrpar \pard\plain \ltrpar_x000d__x000a_\ql \li0\ri0\widctlpar\wrapdefault\aspalpha\aspnum\faauto\adjustright\rin0\lin0\itap0 \rtlch\fcs1 \af0\afs20\alang1025 \ltrch\fcs0 \fs24\lang2057\langfe2057\cgrid\langnp2057\langfenp2057 {\rtlch\fcs1 \af0 \ltrch\fcs0 \insrsid3108209 \chftnsep _x000d__x000a_\par }}{\*\ftnsepc \ltrpar \pard\plain \ltrpar\ql \li0\ri0\widctlpar\wrapdefault\aspalpha\aspnum\faauto\adjustright\rin0\lin0\itap0 \rtlch\fcs1 \af0\afs20\alang1025 \ltrch\fcs0 \fs24\lang2057\langfe2057\cgrid\langnp2057\langfenp2057 {\rtlch\fcs1 \af0 _x000d__x000a_\ltrch\fcs0 \insrsid3108209 \chftnsepc _x000d__x000a_\par }}{\*\aftnsep \ltrpar \pard\plain \ltrpar\ql \li0\ri0\widctlpar\wrapdefault\aspalpha\aspnum\faauto\adjustright\rin0\lin0\itap0 \rtlch\fcs1 \af0\afs20\alang1025 \ltrch\fcs0 \fs24\lang2057\langfe2057\cgrid\langnp2057\langfenp2057 {\rtlch\fcs1 \af0 _x000d__x000a_\ltrch\fcs0 \insrsid3108209 \chftnsep _x000d__x000a_\par }}{\*\aftnsepc \ltrpar \pard\plain \ltrpar\ql \li0\ri0\widctlpar\wrapdefault\aspalpha\aspnum\faauto\adjustright\rin0\lin0\itap0 \rtlch\fcs1 \af0\afs20\alang1025 \ltrch\fcs0 \fs24\lang2057\langfe2057\cgrid\langnp2057\langfenp2057 {\rtlch\fcs1 \af0 _x000d__x000a_\ltrch\fcs0 \insrsid3108209 \chftnsepc _x000d__x000a_\par }}\ltrpar \sectd \ltrsect\psz9\linex0\headery1134\footery567\endnhere\titlepg\sectlinegrid326\sectdefaultcl\sectrsid10377208\sftnbj\sftnrestart {\headerl \ltrpar \pard\plain \ltrpar_x000d__x000a_\ql \li0\ri0\widctlpar\wrapdefault\aspalpha\aspnum\faauto\adjustright\rin0\lin0\itap0 \rtlch\fcs1 \af0\afs20\alang1025 \ltrch\fcs0 \fs24\lang2057\langfe2057\cgrid\langnp2057\langfenp2057 {\rtlch\fcs1 \af0 \ltrch\fcs0 \insrsid1718133 _x000d__x000a_\par }}{\headerr \ltrpar \pard\plain \ltrpar\ql \li0\ri0\widctlpar\wrapdefault\aspalpha\aspnum\faauto\adjustright\rin0\lin0\itap0 \rtlch\fcs1 \af0\afs20\alang1025 \ltrch\fcs0 \fs24\lang2057\langfe2057\cgrid\langnp2057\langfenp2057 {\rtlch\fcs1 \af0 _x000d__x000a_\ltrch\fcs0 \insrsid1718133 _x000d__x000a_\par }}{\footerl \ltrpar \pard\plain \ltrpar\ql \li0\ri0\widctlpar\wrapdefault\aspalpha\aspnum\faauto\adjustright\rin0\lin0\itap0 \rtlch\fcs1 \af0\afs20\alang1025 \ltrch\fcs0 \fs24\lang2057\langfe2057\cgrid\langnp2057\langfenp2057 {\rtlch\fcs1 \af0 _x000d__x000a_\ltrch\fcs0 \insrsid1718133 _x000d__x000a_\par }}{\footerr \ltrpar \pard\plain \ltrpar\ql \li0\ri0\widctlpar\wrapdefault\aspalpha\aspnum\faauto\adjustright\rin0\lin0\itap0 \rtlch\fcs1 \af0\afs20\alang1025 \ltrch\fcs0 \fs24\lang2057\langfe2057\cgrid\langnp2057\langfenp2057 {\rtlch\fcs1 \af0 _x000d__x000a_\ltrch\fcs0 \insrsid1718133 _x000d__x000a_\par }}{\headerf \ltrpar \pard\plain \ltrpar\ql \li0\ri0\widctlpar\wrapdefault\aspalpha\aspnum\faauto\adjustright\rin0\lin0\itap0 \rtlch\fcs1 \af0\afs20\alang1025 \ltrch\fcs0 \fs24\lang2057\langfe2057\cgrid\langnp2057\langfenp2057 {\rtlch\fcs1 \af0 _x000d__x000a_\ltrch\fcs0 \insrsid1718133 _x000d__x000a_\par }}{\footerf \ltrpar \pard\plain \ltrpar\ql \li0\ri0\widctlpar\wrapdefault\aspalpha\aspnum\faauto\adjustright\rin0\lin0\itap0 \rtlch\fcs1 \af0\afs20\alang1025 \ltrch\fcs0 \fs24\lang2057\langfe2057\cgrid\langnp2057\langfenp2057 {\rtlch\fcs1 \af0 _x000d__x000a_\ltrch\fcs0 \insrsid1718133 _x000d__x000a_\par }}{\*\pnseclvl1\pnucrm\pnstart1\pnindent720\pnhang {\pntxta .}}{\*\pnseclvl2\pnucltr\pnstart1\pnindent720\pnhang {\pntxta .}}{\*\pnseclvl3\pndec\pnstart1\pnindent720\pnhang {\pntxta .}}{\*\pnseclvl4\pnlcltr\pnstart1\pnindent720\pnhang {\pntxta )}}_x000d__x000a_{\*\pnseclvl5\pndec\pnstart1\pnindent720\pnhang {\pntxtb (}{\pntxta )}}{\*\pnseclvl6\pnlcltr\pnstart1\pnindent720\pnhang {\pntxtb (}{\pntxta )}}{\*\pnseclvl7\pnlcrm\pnstart1\pnindent720\pnhang {\pntxtb (}{\pntxta )}}{\*\pnseclvl8_x000d__x000a_\pnlcltr\pnstart1\pnindent720\pnhang {\pntxtb (}{\pntxta )}}{\*\pnseclvl9\pnlcrm\pnstart1\pnindent720\pnhang {\pntxtb (}{\pntxta )}}\pard\plain \ltrpar\s26\ql \li0\ri0\sb240\keepn\nowidctlpar_x000d__x000a_\tx879\tx936\tx1021\tx1077\tx1134\tx1191\tx1247\tx1304\tx1361\tx1418\tx1474\tx1531\tx1588\tx1644\tx1701\tx1758\tx1814\tx1871\tx2070\tx2126\tx3374\tx3430\wrapdefault\aspalpha\aspnum\faauto\adjustright\rin0\lin0\itap0\pararsid2173828 \rtlch\fcs1 _x000d__x000a_\af0\afs20\alang1025 \ltrch\fcs0 \b\fs24\lang2057\langfe2057\cgrid\langnp2057\langfenp2057 {\rtlch\fcs1 \af0 \ltrch\fcs0 \cs17\b0\v\fs20\cf9\lang1024\langfe1024\loch\af1\hich\af1\dbch\af31501\noproof\insrsid12213247\charrsid3276913 {\*\bkmkstart restart}_x000d__x000a_\hich\af1\dbch\af31501\loch\f1 &lt;Amend&gt;}{\rtlch\fcs1 \af0 \ltrch\fcs0 \insrsid12213247\charrsid3276913 Amendment\tab \tab }{\rtlch\fcs1 \af0 \ltrch\fcs0 _x000d__x000a_\cs17\b0\v\fs20\cf9\lang1024\langfe1024\loch\af1\hich\af1\dbch\af31501\noproof\insrsid12213247\charrsid3276913 \hich\af1\dbch\af31501\loch\f1 &lt;NumAm&gt;}{\rtlch\fcs1 \af0 \ltrch\fcs0 \insrsid12213247\charrsid3276913 #}{\rtlch\fcs1 \af1 \ltrch\fcs0 _x000d__x000a_\cs18\v\f1\fs20\cf15\insrsid12213247\charrsid3276913 ENMIENDA@NRAM@}{\rtlch\fcs1 \af0 \ltrch\fcs0 \insrsid12213247\charrsid3276913 #}{\rtlch\fcs1 \af0 \ltrch\fcs0 _x000d__x000a_\cs17\b0\v\fs20\cf9\lang1024\langfe1024\loch\af1\hich\af1\dbch\af31501\noproof\insrsid12213247\charrsid3276913 \hich\af1\dbch\af31501\loch\f1 &lt;/NumAm&gt;}{\rtlch\fcs1 \af0 \ltrch\fcs0 \insrsid12213247\charrsid3276913 _x000d__x000a_\par }\pard\plain \ltrpar\s27\ql \li0\ri0\sb240\keepn\nowidctlpar\wrapdefault\aspalpha\aspnum\faauto\adjustright\rin0\lin0\itap0\pararsid2173828 \rtlch\fcs1 \af0\afs20\alang1025 \ltrch\fcs0 \b\fs24\lang2057\langfe2057\cgrid\langnp2057\langfenp2057 {_x000d__x000a_\rtlch\fcs1 \af0 \ltrch\fcs0 \cs17\b0\v\fs20\cf9\lang1024\langfe1024\loch\af1\hich\af1\dbch\af31501\noproof\insrsid12213247\charrsid3276913 \hich\af1\dbch\af31501\loch\f1 &lt;DocAmend&gt;}{\rtlch\fcs1 \af0 \ltrch\fcs0 \insrsid12213247\charrsid3276913 _x000d__x000a_Proposal for a #}{\rtlch\fcs1 \af1 \ltrch\fcs0 \cs18\v\f1\fs20\cf15\insrsid12213247\charrsid3276913 MNU[DOC1][DOC2][DOC3]@DOCMSG@DOCMNU}{\rtlch\fcs1 \af0 \ltrch\fcs0 \insrsid12213247\charrsid3276913 ##}{\rtlch\fcs1 \af1 \ltrch\fcs0 _x000d__x000a_\cs18\v\f1\fs20\cf15\insrsid12213247\charrsid3276913 MNU[AMACTYES][NOTAPP]@CHOICE@AMACTMNU}{\rtlch\fcs1 \af0 \ltrch\fcs0 \insrsid12213247\charrsid3276913 #}{\rtlch\fcs1 \af0 \ltrch\fcs0 _x000d__x000a_\cs17\b0\v\fs20\cf9\lang1024\langfe1024\loch\af1\hich\af1\dbch\af31501\noproof\insrsid12213247\charrsid3276913 \hich\af1\dbch\af31501\loch\f1 &lt;/DocAmend&gt;}{\rtlch\fcs1 \af0 \ltrch\fcs0 \insrsid12213247\charrsid3276913 _x000d__x000a_\par }\pard\plain \ltrpar\s20\ql \li0\ri0\keepn\nowidctlpar\wrapdefault\aspalpha\aspnum\faauto\adjustright\rin0\lin0\itap0\pararsid14315216 \rtlch\fcs1 \af0\afs20\alang1025 \ltrch\fcs0 \b\fs24\lang2057\langfe2057\cgrid\langnp2057\langfenp2057 {\rtlch\fcs1 _x000d__x000a_\af0 \ltrch\fcs0 \cs17\b0\v\fs20\cf9\lang1024\langfe1024\loch\af1\hich\af1\dbch\af31501\noproof\insrsid12213247\charrsid3276913 \hich\af1\dbch\af31501\loch\f1 &lt;Article&gt;}{\rtlch\fcs1 \af0 \ltrch\fcs0 \insrsid12213247\charrsid3276913 #}{\rtlch\fcs1 \af1 _x000d__x000a_\ltrch\fcs0 \cs18\v\f1\fs20\cf15\insrsid12213247\charrsid3276913 MNU[AMACTPARTYES][AMACTPARTNO]@CHOICE@AMACTMNU}{\rtlch\fcs1 \af0 \ltrch\fcs0 \insrsid12213247\charrsid3276913 #}{\rtlch\fcs1 \af0 \ltrch\fcs0 _x000d__x000a_\cs17\b0\v\fs20\cf9\lang1024\langfe1024\loch\af1\hich\af1\dbch\af31501\noproof\insrsid12213247\charrsid3276913 \hich\af1\dbch\af31501\loch\f1 &lt;/Article&gt;}{\rtlch\fcs1 \af0 \ltrch\fcs0 \insrsid12213247\charrsid3276913 _x000d__x000a_\par }\pard\plain \ltrpar\ql \li0\ri0\keepn\widctlpar\wrapdefault\aspalpha\aspnum\faauto\adjustright\rin0\lin0\itap0\pararsid1856914 \rtlch\fcs1 \af0\afs20\alang1025 \ltrch\fcs0 \fs24\lang2057\langfe2057\cgrid\langnp2057\langfenp2057 {\rtlch\fcs1 \af0 _x000d__x000a_\ltrch\fcs0 \cs17\v\fs20\cf9\lang1024\langfe1024\loch\af1\hich\af1\dbch\af31501\noproof\insrsid12213247\charrsid3276913 \hich\af1\dbch\af31501\loch\f1 &lt;DocAmend2&gt;&lt;OptDel&gt;}{\rtlch\fcs1 \af0 \ltrch\fcs0 \insrsid12213247\charrsid3276913 #}{\rtlch\fcs1 \af1 _x000d__x000a_\ltrch\fcs0 \cs18\v\f1\fs20\cf15\insrsid12213247\charrsid3276913 MNU[OPTNRACTYES][NOTAPP]@CHOICE@AMACTMNU}{\rtlch\fcs1 \af0 \ltrch\fcs0 \insrsid12213247\charrsid3276913 #}{\rtlch\fcs1 \af0 \ltrch\fcs0 _x000d__x000a_\cs17\v\fs20\cf9\lang1024\langfe1024\loch\af1\hich\af1\dbch\af31501\noproof\insrsid12213247\charrsid3276913 \hich\af1\dbch\af31501\loch\f1 &lt;/OptDel&gt;&lt;/DocAmend2&gt;}{\rtlch\fcs1 \af0 \ltrch\fcs0 \insrsid12213247\charrsid3276913 _x000d__x000a_\par }\pard \ltrpar\ql \li0\ri0\widctlpar\wrapdefault\aspalpha\aspnum\faauto\adjustright\rin0\lin0\itap0\pararsid2517430 {\rtlch\fcs1 \af0 \ltrch\fcs0 \cs17\v\fs20\cf9\lang1024\langfe1024\loch\af1\hich\af1\dbch\af31501\noproof\insrsid12213247\charrsid3276913 _x000d__x000a_\hich\af1\dbch\af31501\loch\f1 &lt;Article2&gt;&lt;OptDel&gt;}{\rtlch\fcs1 \af0 \ltrch\fcs0 \insrsid12213247\charrsid3276913 #}{\rtlch\fcs1 \af1 \ltrch\fcs0 \cs18\v\f1\fs20\cf15\insrsid12213247\charrsid3276913 MNU[OPTACTPARTYES][NOTAPP]@CHOICE@AMACTMNU}{\rtlch\fcs1 _x000d__x000a_\af0 \ltrch\fcs0 \insrsid12213247\charrsid3276913 #}{\rtlch\fcs1 \af0 \ltrch\fcs0 \cs17\v\fs20\cf9\lang1024\langfe1024\loch\af1\hich\af1\dbch\af31501\noproof\insrsid12213247\charrsid3276913 \hich\af1\dbch\af31501\loch\f1 &lt;/OptDel&gt;&lt;/Article2&gt;}{\rtlch\fcs1 _x000d__x000a_\af0 \ltrch\fcs0 \insrsid12213247\charrsid3276913 _x000d__x000a_\par \ltrrow}\trowd \ltrrow\ts11\trqc\trgaph340\trleft0\trftsWidth3\trwWidth9752\trftsWidthB3\trpaddl340\trpaddr340\trpaddfl3\trpaddft3\trpaddfb3\trpaddfr3\tblrsid2517430\tblind0\tblindtype3 \clvertalt\clbrdrt\brdrtbl \clbrdrl\brdrtbl \clbrdrb\brdrtbl \clbrdrr_x000d__x000a_\brdrtbl \cltxlrtb\clftsWidth3\clwWidth9752\clshdrawnil \cellx9752\pard\plain \ltrpar\ql \li0\ri0\keepn\widctlpar\intbl\wrapdefault\aspalpha\aspnum\faauto\adjustright\rin0\lin0\pararsid14315216 \rtlch\fcs1 \af0\afs20\alang1025 \ltrch\fcs0 _x000d__x000a_\fs24\lang2057\langfe2057\cgrid\langnp2057\langfenp2057 {\rtlch\fcs1 \af0 \ltrch\fcs0 \insrsid12213247\charrsid3276913 \cell }\pard\plain \ltrpar\ql \li0\ri0\widctlpar\intbl\wrapdefault\aspalpha\aspnum\faauto\adjustright\rin0\lin0 \rtlch\fcs1 _x000d__x000a_\af0\afs20\alang1025 \ltrch\fcs0 \fs24\lang2057\langfe2057\cgrid\langnp2057\langfenp2057 {\rtlch\fcs1 \af0 \ltrch\fcs0 \insrsid12213247\charrsid3276913 \trowd \ltrrow_x000d__x000a_\ts11\trqc\trgaph340\trleft0\trftsWidth3\trwWidth9752\trftsWidthB3\trpaddl340\trpaddr340\trpaddfl3\trpaddft3\trpaddfb3\trpaddfr3\tblrsid2517430\tblind0\tblindtype3 \clvertalt\clbrdrt\brdrtbl \clbrdrl\brdrtbl \clbrdrb\brdrtbl \clbrdrr\brdrtbl _x000d__x000a_\cltxlrtb\clftsWidth3\clwWidth9752\clshdrawnil \cellx9752\row \ltrrow}\trowd \ltrrow\ts11\trqc\trgaph340\trleft0\trftsWidth3\trwWidth9752\trftsWidthB3\trpaddl340\trpaddr340\trpaddfl3\trpaddft3\trpaddfb3\trpaddfr3\tblrsid2517430\tblind0\tblindtype3 _x000d__x000a_\clvertalt\clbrdrt\brdrtbl \clbrdrl\brdrtbl \clbrdrb\brdrtbl \clbrdrr\brdrtbl \cltxlrtb\clftsWidth3\clwWidth4876\clshdrawnil \cellx4876\clvertalt\clbrdrt\brdrtbl \clbrdrl\brdrtbl \clbrdrb\brdrtbl \clbrdrr\brdrtbl _x000d__x000a_\cltxlrtb\clftsWidth3\clwWidth4876\clshdrawnil \cellx9752\pard\plain \ltrpar\s25\qc \li0\ri0\sa240\keepn\nowidctlpar\intbl\wrapdefault\aspalpha\aspnum\faauto\adjustright\rin0\lin0\pararsid14315216 \rtlch\fcs1 \af0\afs20\alang1025 \ltrch\fcs0 _x000d__x000a_\i\fs24\lang2057\langfe2057\cgrid\langnp2057\langfenp2057 {\rtlch\fcs1 \af0 \ltrch\fcs0 \insrsid12213247\charrsid3276913 #}{\rtlch\fcs1 \af1 \ltrch\fcs0 \cs18\v\f1\fs20\cf15\insrsid12213247\charrsid3276913 MNU[OPTLEFTAMACT][LEFTPROP]@CHOICE@AMACTMNU}{_x000d__x000a_\rtlch\fcs1 \af0 \ltrch\fcs0 \insrsid12213247\charrsid3276913 #\cell Amendment\cell }\pard\plain \ltrpar\ql \li0\ri0\widctlpar\intbl\wrapdefault\aspalpha\aspnum\faauto\adjustright\rin0\lin0 \rtlch\fcs1 \af0\afs20\alang1025 \ltrch\fcs0 _x000d__x000a_\fs24\lang2057\langfe2057\cgrid\langnp2057\langfenp2057 {\rtlch\fcs1 \af0 \ltrch\fcs0 \insrsid12213247\charrsid3276913 \trowd \ltrrow_x000d__x000a_\ts11\trqc\trgaph340\trleft0\trftsWidth3\trwWidth9752\trftsWidthB3\trpaddl340\trpaddr340\trpaddfl3\trpaddft3\trpaddfb3\trpaddfr3\tblrsid2517430\tblind0\tblindtype3 \clvertalt\clbrdrt\brdrtbl \clbrdrl\brdrtbl \clbrdrb\brdrtbl \clbrdrr\brdrtbl _x000d__x000a_\cltxlrtb\clftsWidth3\clwWidth4876\clshdrawnil \cellx4876\clvertalt\clbrdrt\brdrtbl \clbrdrl\brdrtbl \clbrdrb\brdrtbl \clbrdrr\brdrtbl \cltxlrtb\clftsWidth3\clwWidth4876\clshdrawnil \cellx9752\row \ltrrow}\pard\plain \ltrpar_x000d__x000a_\s19\ql \li0\ri0\sa120\nowidctlpar\intbl\wrapdefault\aspalpha\aspnum\faauto\adjustright\rin0\lin0\pararsid2517430 \rtlch\fcs1 \af0\afs20\alang1025 \ltrch\fcs0 \fs24\lang2057\langfe2057\cgrid\langnp2057\langfenp2057 {\rtlch\fcs1 \af0 \ltrch\fcs0 _x000d__x000a_\insrsid12213247\charrsid3276913 ##\cell ##}{\rtlch\fcs1 \af0\afs24 \ltrch\fcs0 \insrsid12213247\charrsid3276913 \cell }\pard\plain \ltrpar\ql \li0\ri0\widctlpar\intbl\wrapdefault\aspalpha\aspnum\faauto\adjustright\rin0\lin0 \rtlch\fcs1 _x000d__x000a_\af0\afs20\alang1025 \ltrch\fcs0 \fs24\lang2057\langfe2057\cgrid\langnp2057\langfenp2057 {\rtlch\fcs1 \af0 \ltrch\fcs0 \insrsid12213247\charrsid3276913 \trowd \lastrow \ltrrow_x000d__x000a_\ts11\trqc\trgaph340\trleft0\trftsWidth3\trwWidth9752\trftsWidthB3\trpaddl340\trpaddr340\trpaddfl3\trpaddft3\trpaddfb3\trpaddfr3\tblrsid2517430\tblind0\tblindtype3 \clvertalt\clbrdrt\brdrtbl \clbrdrl\brdrtbl \clbrdrb\brdrtbl \clbrdrr\brdrtbl _x000d__x000a_\cltxlrtb\clftsWidth3\clwWidth4876\clshdrawnil \cellx4876\clvertalt\clbrdrt\brdrtbl \clbrdrl\brdrtbl \clbrdrb\brdrtbl \clbrdrr\brdrtbl \cltxlrtb\clftsWidth3\clwWidth4876\clshdrawnil \cellx9752\row }\pard\plain \ltrpar_x000d__x000a_\s24\qr \li0\ri0\sb240\sa240\nowidctlpar\wrapdefault\aspalpha\aspnum\faauto\adjustright\rin0\lin0\itap0\pararsid2517430 \rtlch\fcs1 \af0\afs20\alang1025 \ltrch\fcs0 \fs24\lang2057\langfe2057\cgrid\langnp2057\langfenp2057 {\rtlch\fcs1 \af0 \ltrch\fcs0 _x000d__x000a_\insrsid12213247\charrsid3276913 Or. }{\rtlch\fcs1 \af0 \ltrch\fcs0 \cs17\v\fs20\cf9\lang1024\langfe1024\loch\af1\hich\af1\dbch\af31501\noproof\insrsid12213247\charrsid3276913 \hich\af1\dbch\af31501\loch\f1 &lt;Original&gt;}{\rtlch\fcs1 \af0 \ltrch\fcs0 _x000d__x000a_\insrsid12213247\charrsid3276913 #}{\rtlch\fcs1 \af1 \ltrch\fcs0 \cs18\v\f1\fs20\cf15\insrsid12213247\charrsid3276913 MNU[ORLANGONE][ORLANGMORE]@CHOICE@ORLANGMNU}{\rtlch\fcs1 \af0 \ltrch\fcs0 \insrsid12213247\charrsid3276913 #}{\rtlch\fcs1 \af0 _x000d__x000a_\ltrch\fcs0 \cs17\v\fs20\cf9\lang1024\langfe1024\loch\af1\hich\af1\dbch\af31501\noproof\insrsid12213247\charrsid3276913 \hich\af1\dbch\af31501\loch\f1 &lt;/Original&gt;}{\rtlch\fcs1 \af0 \ltrch\fcs0 \insrsid12213247\charrsid3276913 _x000d__x000a_\par }\pard\plain \ltrpar\s22\qc \li0\ri0\sb240\sa240\nowidctlpar\wrapdefault\aspalpha\aspnum\faauto\adjustright\rin0\lin0\itap0\pararsid2517430 \rtlch\fcs1 \af0\afs20\alang1025 \ltrch\fcs0 \i\fs24\lang2057\langfe2057\cgrid\langnp2057\langfenp2057 {_x000d__x000a_\rtlch\fcs1 \af0 \ltrch\fcs0 \cs17\i0\v\fs20\cf9\lang1024\langfe1024\loch\af1\hich\af1\dbch\af31501\noproof\insrsid12213247\charrsid3276913 \hich\af1\dbch\af31501\loch\f1 &lt;OptDel&gt;}{\rtlch\fcs1 \af0 \ltrch\fcs0 \insrsid12213247\charrsid3276913 #}{_x000d__x000a_\rtlch\fcs1 \af1 \ltrch\fcs0 \cs18\v\f1\fs20\cf15\insrsid12213247\charrsid3276913 MNU[CROSSREFNO][CROSSREFYES]@CHOICE@}{\rtlch\fcs1 \af0 \ltrch\fcs0 \insrsid12213247\charrsid3276913 #}{\rtlch\fcs1 \af0 \ltrch\fcs0 _x000d__x000a_\cs17\i0\v\fs20\cf9\lang1024\langfe1024\loch\af1\hich\af1\dbch\af31501\noproof\insrsid12213247\charrsid3276913 \hich\af1\dbch\af31501\loch\f1 &lt;/OptDel&gt;}{\rtlch\fcs1 \af0 \ltrch\fcs0 \insrsid12213247\charrsid3276913 _x000d__x000a_\par }\pard\plain \ltrpar\s23\qc \li0\ri0\sb240\sa240\keepn\nowidctlpar\wrapdefault\aspalpha\aspnum\faauto\adjustright\rin0\lin0\itap0\pararsid2517430 \rtlch\fcs1 \af0\afs20\alang1025 \ltrch\fcs0 \i\fs24\lang2057\langfe2057\cgrid\langnp2057\langfenp2057 {_x000d__x000a_\rtlch\fcs1 \af0 \ltrch\fcs0 \cs17\i0\v\fs20\cf9\lang1024\langfe1024\loch\af1\hich\af1\dbch\af31501\noproof\insrsid12213247\charrsid3276913 \hich\af1\dbch\af31501\loch\f1 &lt;TitreJust&gt;}{\rtlch\fcs1 \af0 \ltrch\fcs0 \insrsid12213247\charrsid3276913 _x000d__x000a_Justification}{\rtlch\fcs1 \af0 \ltrch\fcs0 \cs17\i0\v\fs20\cf9\lang1024\langfe1024\loch\af1\hich\af1\dbch\af31501\noproof\insrsid12213247\charrsid3276913 \hich\af1\dbch\af31501\loch\f1 &lt;/TitreJust&gt;}{\rtlch\fcs1 \af0 \ltrch\fcs0 _x000d__x000a_\insrsid12213247\charrsid3276913 _x000d__x000a_\par }\pard\plain \ltrpar\s21\ql \li0\ri0\sa240\nowidctlpar\wrapdefault\aspalpha\aspnum\faauto\adjustright\rin0\lin0\itap0\pararsid2517430 \rtlch\fcs1 \af0\afs20\alang1025 \ltrch\fcs0 \i\fs24\lang2057\langfe2057\cgrid\langnp2057\langfenp2057 {\rtlch\fcs1 \af0 _x000d__x000a_\ltrch\fcs0 \cs17\i0\v\fs20\cf9\lang1024\langfe1024\loch\af1\hich\af1\dbch\af31501\noproof\insrsid12213247\charrsid3276913 \hich\af1\dbch\af31501\loch\f1 &lt;OptDelPrev&gt;}{\rtlch\fcs1 \af0 \ltrch\fcs0 \insrsid12213247\charrsid3276913 #}{\rtlch\fcs1 \af1 _x000d__x000a_\ltrch\fcs0 \cs18\v\f1\fs20\cf15\insrsid12213247\charrsid3276913 MNU[TEXTJUSTYES][TEXTJUSTNO]@CHOICE@}{\rtlch\fcs1 \af0 \ltrch\fcs0 \insrsid12213247\charrsid3276913 #}{\rtlch\fcs1 \af0 \ltrch\fcs0 _x000d__x000a_\cs17\i0\v\fs20\cf9\lang1024\langfe1024\loch\af1\hich\af1\dbch\af31501\noproof\insrsid12213247\charrsid3276913 \hich\af1\dbch\af31501\loch\f1 &lt;/OptDelPrev&gt;}{\rtlch\fcs1 \af0 \ltrch\fcs0 \insrsid12213247\charrsid3276913 _x000d__x000a_\par }\pard\plain \ltrpar\ql \li0\ri0\widctlpar\wrapdefault\aspalpha\aspnum\faauto\adjustright\rin0\lin0\itap0\pararsid16324206 \rtlch\fcs1 \af0\afs20\alang1025 \ltrch\fcs0 \fs24\lang2057\langfe2057\cgrid\langnp2057\langfenp2057 {\rtlch\fcs1 \af0 \ltrch\fcs0 _x000d__x000a_\cs17\v\fs20\cf9\lang1024\langfe1024\loch\af1\hich\af1\dbch\af31501\noproof\insrsid12213247\charrsid3276913 \hich\af1\dbch\af31501\loch\f1 &lt;/Amend&gt;}{\rtlch\fcs1 \af0 \ltrch\fcs0 \insrsid24658\charrsid16324206 {\*\bkmkend restart}_x000d__x000a_\par }{\*\themedata 504b030414000600080000002100e9de0fbfff0000001c020000130000005b436f6e74656e745f54797065735d2e786d6cac91cb4ec3301045f748fc83e52d4a_x000d__x000a_9cb2400825e982c78ec7a27cc0c8992416c9d8b2a755fbf74cd25442a820166c2cd933f79e3be372bd1f07b5c3989ca74aaff2422b24eb1b475da5df374fd9ad_x000d__x000a_5689811a183c61a50f98f4babebc2837878049899a52a57be670674cb23d8e90721f90a4d2fa3802cb35762680fd800ecd7551dc18eb899138e3c943d7e503b6_x000d__x000a_b01d583deee5f99824e290b4ba3f364eac4a430883b3c092d4eca8f946c916422ecab927f52ea42b89a1cd59c254f919b0e85e6535d135a8de20f20b8c12c3b0_x000d__x000a_0c895fcf6720192de6bf3b9e89ecdbd6596cbcdd8eb28e7c365ecc4ec1ff1460f53fe813d3cc7f5b7f020000ffff0300504b030414000600080000002100a5d6_x000d__x000a_a7e7c0000000360100000b0000005f72656c732f2e72656c73848fcf6ac3300c87ef85bd83d17d51d2c31825762fa590432fa37d00e1287f68221bdb1bebdb4f_x000d__x000a_c7060abb0884a4eff7a93dfeae8bf9e194e720169aaa06c3e2433fcb68e1763dbf7f82c985a4a725085b787086a37bdbb55fbc50d1a33ccd311ba548b6309512_x000d__x000a_0f88d94fbc52ae4264d1c910d24a45db3462247fa791715fd71f989e19e0364cd3f51652d73760ae8fa8c9ffb3c330cc9e4fc17faf2ce545046e37944c69e462_x000d__x000a_a1a82fe353bd90a865aad41ed0b5b8f9d6fd010000ffff0300504b0304140006000800000021006b799616830000008a0000001c0000007468656d652f746865_x000d__x000a_6d652f7468656d654d616e616765722e786d6c0ccc4d0ac3201040e17da17790d93763bb284562b2cbaebbf600439c1a41c7a0d29fdbd7e5e38337cedf14d59b_x000d__x000a_4b0d592c9c070d8a65cd2e88b7f07c2ca71ba8da481cc52c6ce1c715e6e97818c9b48d13df49c873517d23d59085adb5dd20d6b52bd521ef2cdd5eb9246a3d8b_x000d__x000a_4757e8d3f729e245eb2b260a0238fd010000ffff0300504b03041400060008000000210007b740aaca0600008f1a0000160000007468656d652f7468656d652f_x000d__x000a_7468656d65312e786d6cec595b8bdb46147e2ff43f08bd3bbe49be2cf1065bb69336bb49889d943cceda636bb2238dd18c776342a0244f7d2914d2d28706fad6_x000d__x000a_87521a68a0a12ffd310b1bdaf447f4cc489667ec71f6420aa1640d8b34face996fce39face48ba7aed51449d239c70c2e2965bbe52721d1c8fd898c4d3967b6f_x000d__x000a_d82f345c870b148f1165316eb90bccdd6bbb9f7e7215ed881047d801fb98efa0961b0a31db2916f9088611bfc26638866b13964448c069322d8e13740c7e235a_x000d__x000a_ac944ab5628448ec3a318ac0ededc9848cb033942edddda5f31e85d358703930a2c940bac68685c28e0fcb12c1173ca089738468cb8579c6ec78881f09d7a188_x000d__x000a_0bb8d0724beacf2dee5e2da29dcc888a2db69a5d5ffd657699c1f8b0a2e64ca607f9a49ee77bb576ee5f01a8d8c4f5eabd5aaf96fb5300341ac14a532eba4fbf_x000d__x000a_d3ec74fd0cab81d2438bef6ebd5b2d1b78cd7f758373db973f03af40a97f6f03dfef07104503af4029dedfc07b5ebd1278065e81527c6d035f2fb5bb5eddc02b_x000d__x000a_5048497cb8812ef9b56ab05c6d0e99307ac30a6ffa5ebf5ec99caf50500d7975c929262c16db6a2d420f59d2078004522448ec88c50c4fd008aa3840941c24c4_x000d__x000a_d923d3100a6f8662c661b85429f54b55f82f7f9e3a5211413b1869d6921730e11b43928fc34709998996fb39787535c8e9ebd7274f5f9d3cfdfde4d9b393a7bf_x000d__x000a_66732b5786dd0d144f75bbb73f7df3cf8b2f9dbf7ffbf1edf36fd3a9d7f15cc7bff9e5ab377ffcf92ef7b0e255284ebf7bf9e6d5cbd3efbffeebe7e716efed04_x000d__x000a_1de8f0218930776ee163e72e8b608116fef820b998c5304444b768c7538e622467b1f8ef89d040df5a208a2cb80e36e3783f01a9b101afcf1f1a8407613217c4_x000d__x000a_e2f1661819c07dc6688725d628dc947369611ecee3a97df264aee3ee2274649b3b40b191e5de7c061a4b6c2e83101b34ef50140b34c531168ebcc60e31b6acee_x000d__x000a_0121465cf7c928619c4d84f380381d44ac21199203a39a56463748047959d80842be8dd8ecdf773a8cda56ddc5472612ee0d442de487981a61bc8ee602453697_x000d__x000a_4314513de07b48843692834532d2713d2e20d3534c99d31b63ce6d36b71358af96f49b2033f6b4efd345642213410e6d3ef710633ab2cb0e831045331b7640e2_x000d__x000a_50c77ec60fa144917387091b7c9f9977883c873ca0786bbaef136ca4fb6c35b8070aab535a1588bc324f2cb9bc8e9951bf83059d20aca4061a80a1eb1189cf14_x000d__x000a_f93579f7ff3b7907113dfde1856545ef47d2ed8e8d7c5c50ccdb09b1de4d37d6247c1b6e5db803968cc987afdb5d348fef60b855369bd747d9fe28dbeeff5eb6_x000d__x000a_b7ddcfef5fac57fa0cd22db7ade9765d6ddea3ad7bf709a174201614ef71b57de7d095c67d189476eab915e7cf72b3100ee59d0c1318b86982948d9330f10511_x000d__x000a_e1204433d8e3975de964ca33d753eecc1887adbf1ab6fa96783a8ff6d9387d642d97e5e3692a1e1c89d578c9cfc7e17143a4e85a7df51896bb576ca7ea717949_x000d__x000a_40da5e8484369949a26a21515f0eca20a98773089a85845ad97b61d1b4b06848f7cb546db0006a795660dbe4c066abe5fa1e9880113c55218ac7324f69aa97d9_x000d__x000a_55c97c9f99de164ca302600fb1ac8055a69b92ebd6e5c9d5a5a5768e4c1b24b4723349a8c8a81ec64334c65975cad1f3d0b868ae9bab941af46428d47c505a2b_x000d__x000a_1af5c6bb585c36d760b7ae0d34d69582c6ce71cbad557d2899119ab5dc093cfac3613483dae172bb8be814de9f8d4492def097519659c24517f1300db8129d54_x000d__x000a_0d222270e25012b55cb9fc3c0d34561aa2b8952b20081f2cb926c8ca87460e926e26194f267824f4b46b2332d2e929287caa15d6abcafcf26069c9e690ee4138_x000d__x000a_3e760ee83cb98ba0c4fc7a5906704c38bc012aa7d11c1378a5990bd9aafed61a5326bbfa3b455543e938a2b310651d4517f314aea43ca7a3cef2186867d99a21_x000d__x000a_a05a48b2467830950d560faad14df3ae9172d8da75cf369291d34473d5330d55915dd3ae62c60ccb36b016cbcb35798dd532c4a0697a874fa57b5d729b4bad5b_x000d__x000a_db27e45d02029ec7cfd275cfd110346aabc90c6a92f1a60c4bcdce46cddeb15ce019d4ced32434d5af2dddaec52def11d6e960f0529d1fecd6ab168626cb7da5_x000d__x000a_8ab4faf6a17f9e60070f413cbaf022784e0557a9848f0f09820dd140ed4952d9805be491c86e0d3872e60969b98f4b7edb0b2a7e502835fc5ec1ab7aa542c36f_x000d__x000a_570b6ddfaf967b7eb9d4ed549e4063116154f6d3ef2e7d780d4517d9d71735bef105265abe69bb32625191a92f2c45455c7d812957b67f81710888cee35aa5df_x000d__x000a_ac363bb542b3daee17bc6ea7516806b54ea15b0beadd7e37f01bcdfe13d7395260af5d0dbc5aaf51a89583a0e0d54a927ea359a87b954adbabb71b3daffd24db_x000d__x000a_c6c0ca53f9c86201e155bc76ff050000ffff0300504b0304140006000800000021000dd1909fb60000001b010000270000007468656d652f7468656d652f5f72_x000d__x000a_656c732f7468656d654d616e616765722e786d6c2e72656c73848f4d0ac2301484f78277086f6fd3ba109126dd88d0add40384e4350d363f2451eced0dae2c08_x000d__x000a_2e8761be9969bb979dc9136332de3168aa1a083ae995719ac16db8ec8e4052164e89d93b64b060828e6f37ed1567914b284d262452282e3198720e274a939cd0_x000d__x000a_8a54f980ae38a38f56e422a3a641c8bbd048f7757da0f19b017cc524bd62107bd5001996509affb3fd381a89672f1f165dfe514173d9850528a2c6cce0239baa_x000d__x000a_4c04ca5bbabac4df000000ffff0300504b01022d0014000600080000002100e9de0fbfff0000001c0200001300000000000000000000000000000000005b436f_x000d__x000a_6e74656e745f54797065735d2e786d6c504b01022d0014000600080000002100a5d6a7e7c0000000360100000b00000000000000000000000000300100005f72_x000d__x000a_656c732f2e72656c73504b01022d00140006000800000021006b799616830000008a0000001c00000000000000000000000000190200007468656d652f746865_x000d__x000a_6d652f7468656d654d616e616765722e786d6c504b01022d001400060008000000210007b740aaca0600008f1a00001600000000000000000000000000d60200_x000d__x000a_007468656d652f7468656d652f7468656d65312e786d6c504b01022d00140006000800000021000dd1909fb60000001b01000027000000000000000000000000_x000d__x000a_00d40900007468656d652f7468656d652f5f72656c732f7468656d654d616e616765722e786d6c2e72656c73504b050600000000050005005d010000cf0a00000000}_x000d__x000a_{\*\colorschememapping 3c3f786d6c2076657273696f6e3d22312e302220656e636f64696e673d225554462d3822207374616e64616c6f6e653d22796573223f3e0d0a3c613a636c724d_x000d__x000a_617020786d6c6e733a613d22687474703a2f2f736368656d61732e6f70656e786d6c666f726d6174732e6f72672f64726177696e676d6c2f323030362f6d6169_x000d__x000a_6e22206267313d226c743122207478313d22646b3122206267323d226c743222207478323d22646b322220616363656e74313d22616363656e74312220616363_x000d__x000a_656e74323d22616363656e74322220616363656e74333d22616363656e74332220616363656e74343d22616363656e74342220616363656e74353d22616363656e74352220616363656e74363d22616363656e74362220686c696e6b3d22686c696e6b2220666f6c486c696e6b3d22666f6c486c696e6b222f3e}_x000d__x000a_{\*\latentstyles\lsdstimax376\lsdlockeddef0\lsdsemihiddendef0\lsdunhideuseddef0\lsdqformatdef0\lsdprioritydef0{\lsdlockedexcept \lsdqformat1 \lsdlocked0 Normal;\lsdqformat1 \lsdlocked0 heading 1;_x000d__x000a_\lsdsemihidden1 \lsdunhideused1 \lsdqformat1 \lsdlocked0 heading 2;\lsdsemihidden1 \lsdunhideused1 \lsdqformat1 \lsdlocked0 heading 3;\lsdsemihidden1 \lsdunhideused1 \lsdqformat1 \lsdlocked0 heading 4;_x000d__x000a_\lsdsemihidden1 \lsdunhideused1 \lsdqformat1 \lsdlocked0 heading 5;\lsdsemihidden1 \lsdunhideused1 \lsdqformat1 \lsdlocked0 heading 6;\lsdsemihidden1 \lsdunhideused1 \lsdqformat1 \lsdlocked0 heading 7;_x000d__x000a_\lsdsemihidden1 \lsdunhideused1 \lsdqformat1 \lsdlocked0 heading 8;\lsdsemihidden1 \lsdunhideused1 \lsdqformat1 \lsdlocked0 heading 9;\lsdsemihidden1 \lsdunhideused1 \lsdqformat1 \lsdlocked0 caption;\lsdqformat1 \lsdlocked0 Title;_x000d__x000a_\lsdqformat1 \lsdlocked0 Subtitle;\lsdqformat1 \lsdlocked0 Strong;\lsdqformat1 \lsdlocked0 Emphasis;\lsdsemihidden1 \lsdunhideused1 \lsdlocked0 Normal Table;\lsdsemihidden1 \lsdunhideused1 \lsdlocked0 Table Simple 1;_x000d__x000a_\lsdsemihidden1 \lsdunhideused1 \lsdlocked0 Table Simple 2;\lsdsemihidden1 \lsdunhideused1 \lsdlocked0 Table Simple 3;\lsdsemihidden1 \lsdunhideused1 \lsdlocked0 Table Classic 1;\lsdsemihidden1 \lsdunhideused1 \lsdlocked0 Table Classic 2;_x000d__x000a_\lsdsemihidden1 \lsdunhideused1 \lsdlocked0 Table Classic 3;\lsdsemihidden1 \lsdunhideused1 \lsdlocked0 Table Classic 4;\lsdsemihidden1 \lsdunhideused1 \lsdlocked0 Table Colorful 1;\lsdsemihidden1 \lsdunhideused1 \lsdlocked0 Table Colorful 2;_x000d__x000a_\lsdsemihidden1 \lsdunhideused1 \lsdlocked0 Table Colorful 3;\lsdsemihidden1 \lsdunhideused1 \lsdlocked0 Table Columns 1;\lsdsemihidden1 \lsdunhideused1 \lsdlocked0 Table Columns 2;\lsdsemihidden1 \lsdunhideused1 \lsdlocked0 Table Columns 3;_x000d__x000a_\lsdsemihidden1 \lsdunhideused1 \lsdlocked0 Table Columns 4;\lsdsemihidden1 \lsdunhideused1 \lsdlocked0 Table Columns 5;\lsdsemihidden1 \lsdunhideused1 \lsdlocked0 Table Grid 1;\lsdsemihidden1 \lsdunhideused1 \lsdlocked0 Table Grid 2;_x000d__x000a_\lsdsemihidden1 \lsdunhideused1 \lsdlocked0 Table Grid 3;\lsdsemihidden1 \lsdunhideused1 \lsdlocked0 Table Grid 4;\lsdsemihidden1 \lsdunhideused1 \lsdlocked0 Table Grid 5;\lsdsemihidden1 \lsdunhideused1 \lsdlocked0 Table Grid 6;_x000d__x000a_\lsdsemihidden1 \lsdunhideused1 \lsdlocked0 Table Grid 7;\lsdsemihidden1 \lsdunhideused1 \lsdlocked0 Table Grid 8;\lsdsemihidden1 \lsdunhideused1 \lsdlocked0 Table List 1;\lsdsemihidden1 \lsdunhideused1 \lsdlocked0 Table List 2;_x000d__x000a_\lsdsemihidden1 \lsdunhideused1 \lsdlocked0 Table List 3;\lsdsemihidden1 \lsdunhideused1 \lsdlocked0 Table List 4;\lsdsemihidden1 \lsdunhideused1 \lsdlocked0 Table List 5;\lsdsemihidden1 \lsdunhideused1 \lsdlocked0 Table List 6;_x000d__x000a_\lsdsemihidden1 \lsdunhideused1 \lsdlocked0 Table List 7;\lsdsemihidden1 \lsdunhideused1 \lsdlocked0 Table List 8;\lsdsemihidden1 \lsdunhideused1 \lsdlocked0 Table 3D effects 1;\lsdsemihidden1 \lsdunhideused1 \lsdlocked0 Table 3D effects 2;_x000d__x000a_\lsdsemihidden1 \lsdunhideused1 \lsdlocked0 Table 3D effects 3;\lsdsemihidden1 \lsdunhideused1 \lsdlocked0 Table Contemporary;\lsdsemihidden1 \lsdunhideused1 \lsdlocked0 Table Elegant;\lsdsemihidden1 \lsdunhideused1 \lsdlocked0 Table Professional;_x000d__x000a_\lsdsemihidden1 \lsdunhideused1 \lsdlocked0 Table Subtle 1;\lsdsemihidden1 \lsdunhideused1 \lsdlocked0 Table Subtle 2;\lsdsemihidden1 \lsdunhideused1 \lsdlocked0 Table Web 1;\lsdsemihidden1 \lsdunhideused1 \lsdlocked0 Table Web 2;_x000d__x000a_\lsdsemihidden1 \lsdunhideused1 \lsdlocked0 Table Web 3;\lsdsemihidden1 \lsdunhideused1 \lsdlocked0 Table Theme;\lsdsemihidden1 \lsdpriority99 \lsdlocked0 Placeholder Text;\lsdqformat1 \lsdpriority1 \lsdlocked0 No Spacing;_x000d__x000a_\lsdpriority60 \lsdlocked0 Light Shading;\lsdpriority61 \lsdlocked0 Light List;\lsdpriority62 \lsdlocked0 Light Grid;\lsdpriority63 \lsdlocked0 Medium Shading 1;\lsdpriority64 \lsdlocked0 Medium Shading 2;\lsdpriority65 \lsdlocked0 Medium List 1;_x000d__x000a_\lsdpriority66 \lsdlocked0 Medium List 2;\lsdpriority67 \lsdlocked0 Medium Grid 1;\lsdpriority68 \lsdlocked0 Medium Grid 2;\lsdpriority69 \lsdlocked0 Medium Grid 3;\lsdpriority70 \lsdlocked0 Dark List;\lsdpriority71 \lsdlocked0 Colorful Shading;_x000d__x000a_\lsdpriority72 \lsdlocked0 Colorful List;\lsdpriority73 \lsdlocked0 Colorful Grid;\lsdpriority60 \lsdlocked0 Light Shading Accent 1;\lsdpriority61 \lsdlocked0 Light List Accent 1;\lsdpriority62 \lsdlocked0 Light Grid Accent 1;_x000d__x000a_\lsdpriority63 \lsdlocked0 Medium Shading 1 Accent 1;\lsdpriority64 \lsdlocked0 Medium Shading 2 Accent 1;\lsdpriority65 \lsdlocked0 Medium List 1 Accent 1;\lsdsemihidden1 \lsdpriority99 \lsdlocked0 Revision;_x000d__x000a_\lsdqformat1 \lsdpriority34 \lsdlocked0 List Paragraph;\lsdqformat1 \lsdpriority29 \lsdlocked0 Quote;\lsdqformat1 \lsdpriority30 \lsdlocked0 Intense Quote;\lsdpriority66 \lsdlocked0 Medium List 2 Accent 1;\lsdpriority67 \lsdlocked0 Medium Grid 1 Accent 1;_x000d__x000a_\lsdpriority68 \lsdlocked0 Medium Grid 2 Accent 1;\lsdpriority69 \lsdlocked0 Medium Grid 3 Accent 1;\lsdpriority70 \lsdlocked0 Dark List Accent 1;\lsdpriority71 \lsdlocked0 Colorful Shading Accent 1;\lsdpriority72 \lsdlocked0 Colorful List Accent 1;_x000d__x000a_\lsdpriority73 \lsdlocked0 Colorful Grid Accent 1;\lsdpriority60 \lsdlocked0 Light Shading Accent 2;\lsdpriority61 \lsdlocked0 Light List Accent 2;\lsdpriority62 \lsdlocked0 Light Grid Accent 2;\lsdpriority63 \lsdlocked0 Medium Shading 1 Accent 2;_x000d__x000a_\lsdpriority64 \lsdlocked0 Medium Shading 2 Accent 2;\lsdpriority65 \lsdlocked0 Medium List 1 Accent 2;\lsdpriority66 \lsdlocked0 Medium List 2 Accent 2;\lsdpriority67 \lsdlocked0 Medium Grid 1 Accent 2;\lsdpriority68 \lsdlocked0 Medium Grid 2 Accent 2;_x000d__x000a_\lsdpriority69 \lsdlocked0 Medium Grid 3 Accent 2;\lsdpriority70 \lsdlocked0 Dark List Accent 2;\lsdpriority71 \lsdlocked0 Colorful Shading Accent 2;\lsdpriority72 \lsdlocked0 Colorful List Accent 2;\lsdpriority73 \lsdlocked0 Colorful Grid Accent 2;_x000d__x000a_\lsdpriority60 \lsdlocked0 Light Shading Accent 3;\lsdpriority61 \lsdlocked0 Light List Accent 3;\lsdpriority62 \lsdlocked0 Light Grid Accent 3;\lsdpriority63 \lsdlocked0 Medium Shading 1 Accent 3;\lsdpriority64 \lsdlocked0 Medium Shading 2 Accent 3;_x000d__x000a_\lsdpriority65 \lsdlocked0 Medium List 1 Accent 3;\lsdpriority66 \lsdlocked0 Medium List 2 Accent 3;\lsdpriority67 \lsdlocked0 Medium Grid 1 Accent 3;\lsdpriority68 \lsdlocked0 Medium Grid 2 Accent 3;\lsdpriority69 \lsdlocked0 Medium Grid 3 Accent 3;_x000d__x000a_\lsdpriority70 \lsdlocked0 Dark List Accent 3;\lsdpriority71 \lsdlocked0 Colorful Shading Accent 3;\lsdpriority72 \lsdlocked0 Colorful List Accent 3;\lsdpriority73 \lsdlocked0 Colorful Grid Accent 3;\lsdpriority60 \lsdlocked0 Light Shading Accent 4;_x000d__x000a_\lsdpriority61 \lsdlocked0 Light List Accent 4;\lsdpriority62 \lsdlocked0 Light Grid Accent 4;\lsdpriority63 \lsdlocked0 Medium Shading 1 Accent 4;\lsdpriority64 \lsdlocked0 Medium Shading 2 Accent 4;\lsdpriority65 \lsdlocked0 Medium List 1 Accent 4;_x000d__x000a_\lsdpriority66 \lsdlocked0 Medium List 2 Accent 4;\lsdpriority67 \lsdlocked0 Medium Grid 1 Accent 4;\lsdpriority68 \lsdlocked0 Medium Grid 2 Accent 4;\lsdpriority69 \lsdlocked0 Medium Grid 3 Accent 4;\lsdpriority70 \lsdlocked0 Dark List Accent 4;_x000d__x000a_\lsdpriority71 \lsdlocked0 Colorful Shading Accent 4;\lsdpriority72 \lsdlocked0 Colorful List Accent 4;\lsdpriority73 \lsdlocked0 Colorful Grid Accent 4;\lsdpriority60 \lsdlocked0 Light Shading Accent 5;\lsdpriority61 \lsdlocked0 Light List Accent 5;_x000d__x000a_\lsdpriority62 \lsdlocked0 Light Grid Accent 5;\lsdpriority63 \lsdlocked0 Medium Shading 1 Accent 5;\lsdpriority64 \lsdlocked0 Medium Shading 2 Accent 5;\lsdpriority65 \lsdlocked0 Medium List 1 Accent 5;\lsdpriority66 \lsdlocked0 Medium List 2 Accent 5;_x000d__x000a_\lsdpriority67 \lsdlocked0 Medium Grid 1 Accent 5;\lsdpriority68 \lsdlocked0 Medium Grid 2 Accent 5;\lsdpriority69 \lsdlocked0 Medium Grid 3 Accent 5;\lsdpriority70 \lsdlocked0 Dark List Accent 5;\lsdpriority71 \lsdlocked0 Colorful Shading Accent 5;_x000d__x000a_\lsdpriority72 \lsdlocked0 Colorful List Accent 5;\lsdpriority73 \lsdlocked0 Colorful Grid Accent 5;\lsdpriority60 \lsdlocked0 Light Shading Accent 6;\lsdpriority61 \lsdlocked0 Light List Accent 6;\lsdpriority62 \lsdlocked0 Light Grid Accent 6;_x000d__x000a_\lsdpriority63 \lsdlocked0 Medium Shading 1 Accent 6;\lsdpriority64 \lsdlocked0 Medium Shading 2 Accent 6;\lsdpriority65 \lsdlocked0 Medium List 1 Accent 6;\lsdpriority66 \lsdlocked0 Medium List 2 Accent 6;_x000d__x000a_\lsdpriority67 \lsdlocked0 Medium Grid 1 Accent 6;\lsdpriority68 \lsdlocked0 Medium Grid 2 Accent 6;\lsdpriority69 \lsdlocked0 Medium Grid 3 Accent 6;\lsdpriority70 \lsdlocked0 Dark List Accent 6;\lsdpriority71 \lsdlocked0 Colorful Shading Accent 6;_x000d__x000a_\lsdpriority72 \lsdlocked0 Colorful List Accent 6;\lsdpriority73 \lsdlocked0 Colorful Grid Accent 6;\lsdqformat1 \lsdpriority19 \lsdlocked0 Subtle Emphasis;\lsdqformat1 \lsdpriority21 \lsdlocked0 Intense Emphasis;_x000d__x000a_\lsdqformat1 \lsdpriority31 \lsdlocked0 Subtle Reference;\lsdqformat1 \lsdpriority32 \lsdlocked0 Intense Reference;\lsdqformat1 \lsdpriority33 \lsdlocked0 Book Title;\lsdsemihidden1 \lsdunhideused1 \lsdpriority37 \lsdlocked0 Bibliography;_x000d__x000a_\lsdsemihidden1 \lsdunhideused1 \lsdqformat1 \lsdpriority39 \lsdlocked0 TOC Heading;\lsdpriority41 \lsdlocked0 Plain Table 1;\lsdpriority42 \lsdlocked0 Plain Table 2;\lsdpriority43 \lsdlocked0 Plain Table 3;\lsdpriority44 \lsdlocked0 Plain Table 4;_x000d__x000a_\lsdpriority45 \lsdlocked0 Plain Table 5;\lsdpriority40 \lsdlocked0 Grid Table Light;\lsdpriority46 \lsdlocked0 Grid Table 1 Light;\lsdpriority47 \lsdlocked0 Grid Table 2;\lsdpriority48 \lsdlocked0 Grid Table 3;\lsdpriority49 \lsdlocked0 Grid Table 4;_x000d__x000a_\lsdpriority50 \lsdlocked0 Grid Table 5 Dark;\lsdpriority51 \lsdlocked0 Grid Table 6 Colorful;\lsdpriority52 \lsdlocked0 Grid Table 7 Colorful;\lsdpriority46 \lsdlocked0 Grid Table 1 Light Accent 1;\lsdpriority47 \lsdlocked0 Grid Table 2 Accent 1;_x000d__x000a_\lsdpriority48 \lsdlocked0 Grid Table 3 Accent 1;\lsdpriority49 \lsdlocked0 Grid Table 4 Accent 1;\lsdpriority50 \lsdlocked0 Grid Table 5 Dark Accent 1;\lsdpriority51 \lsdlocked0 Grid Table 6 Colorful Accent 1;_x000d__x000a_\lsdpriority52 \lsdlocked0 Grid Table 7 Colorful Accent 1;\lsdpriority46 \lsdlocked0 Grid Table 1 Light Accent 2;\lsdpriority47 \lsdlocked0 Grid Table 2 Accent 2;\lsdpriority48 \lsdlocked0 Grid Table 3 Accent 2;_x000d__x000a_\lsdpriority49 \lsdlocked0 Grid Table 4 Accent 2;\lsdpriority50 \lsdlocked0 Grid Table 5 Dark Accent 2;\lsdpriority51 \lsdlocked0 Grid Table 6 Colorful Accent 2;\lsdpriority52 \lsdlocked0 Grid Table 7 Colorful Accent 2;_x000d__x000a_\lsdpriority46 \lsdlocked0 Grid Table 1 Light Accent 3;\lsdpriority47 \lsdlocked0 Grid Table 2 Accent 3;\lsdpriority48 \lsdlocked0 Grid Table 3 Accent 3;\lsdpriority49 \lsdlocked0 Grid Table 4 Accent 3;_x000d__x000a_\lsdpriority50 \lsdlocked0 Grid Table 5 Dark Accent 3;\lsdpriority51 \lsdlocked0 Grid Table 6 Colorful Accent 3;\lsdpriority52 \lsdlocked0 Grid Table 7 Colorful Accent 3;\lsdpriority46 \lsdlocked0 Grid Table 1 Light Accent 4;_x000d__x000a_\lsdpriority47 \lsdlocked0 Grid Table 2 Accent 4;\lsdpriority48 \lsdlocked0 Grid Table 3 Accent 4;\lsdpriority49 \lsdlocked0 Grid Table 4 Accent 4;\lsdpriority50 \lsdlocked0 Grid Table 5 Dark Accent 4;_x000d__x000a_\lsdpriority51 \lsdlocked0 Grid Table 6 Colorful Accent 4;\lsdpriority52 \lsdlocked0 Grid Table 7 Colorful Accent 4;\lsdpriority46 \lsdlocked0 Grid Table 1 Light Accent 5;\lsdpriority47 \lsdlocked0 Grid Table 2 Accent 5;_x000d__x000a_\lsdpriority48 \lsdlocked0 Grid Table 3 Accent 5;\lsdpriority49 \lsdlocked0 Grid Table 4 Accent 5;\lsdpriority50 \lsdlocked0 Grid Table 5 Dark Accent 5;\lsdpriority51 \lsdlocked0 Grid Table 6 Colorful Accent 5;_x000d__x000a_\lsdpriority52 \lsdlocked0 Grid Table 7 Colorful Accent 5;\lsdpriority46 \lsdlocked0 Grid Table 1 Light Accent 6;\lsdpriority47 \lsdlocked0 Grid Table 2 Accent 6;\lsdpriority48 \lsdlocked0 Grid Table 3 Accent 6;_x000d__x000a_\lsdpriority49 \lsdlocked0 Grid Table 4 Accent 6;\lsdpriority50 \lsdlocked0 Grid Table 5 Dark Accent 6;\lsdpriority51 \lsdlocked0 Grid Table 6 Colorful Accent 6;\lsdpriority52 \lsdlocked0 Grid Table 7 Colorful Accent 6;_x000d__x000a_\lsdpriority46 \lsdlocked0 List Table 1 Light;\lsdpriority47 \lsdlocked0 List Table 2;\lsdpriority48 \lsdlocked0 List Table 3;\lsdpriority49 \lsdlocked0 List Table 4;\lsdpriority50 \lsdlocked0 List Table 5 Dark;_x000d__x000a_\lsdpriority51 \lsdlocked0 List Table 6 Colorful;\lsdpriority52 \lsdlocked0 List Table 7 Colorful;\lsdpriority46 \lsdlocked0 List Table 1 Light Accent 1;\lsdpriority47 \lsdlocked0 List Table 2 Accent 1;\lsdpriority48 \lsdlocked0 List Table 3 Accent 1;_x000d__x000a_\lsdpriority49 \lsdlocked0 List Table 4 Accent 1;\lsdpriority50 \lsdlocked0 List Table 5 Dark Accent 1;\lsdpriority51 \lsdlocked0 List Table 6 Colorful Accent 1;\lsdpriority52 \lsdlocked0 List Table 7 Colorful Accent 1;_x000d__x000a_\lsdpriority46 \lsdlocked0 List Table 1 Light Accent 2;\lsdpriority47 \lsdlocked0 List Table 2 Accent 2;\lsdpriority48 \lsdlocked0 List Table 3 Accent 2;\lsdpriority49 \lsdlocked0 List Table 4 Accent 2;_x000d__x000a_\lsdpriority50 \lsdlocked0 List Table 5 Dark Accent 2;\lsdpriority51 \lsdlocked0 List Table 6 Colorful Accent 2;\lsdpriority52 \lsdlocked0 List Table 7 Colorful Accent 2;\lsdpriority46 \lsdlocked0 List Table 1 Light Accent 3;_x000d__x000a_\lsdpriority47 \lsdlocked0 List Table 2 Accent 3;\lsdpriority48 \lsdlocked0 List Table 3 Accent 3;\lsdpriority49 \lsdlocked0 List Table 4 Accent 3;\lsdpriority50 \lsdlocked0 List Table 5 Dark Accent 3;_x000d__x000a_\lsdpriority51 \lsdlocked0 List Table 6 Colorful Accent 3;\lsdpriority52 \lsdlocked0 List Table 7 Colorful Accent 3;\lsdpriority46 \lsdlocked0 List Table 1 Light Accent 4;\lsdpriority47 \lsdlocked0 List Table 2 Accent 4;_x000d__x000a_\lsdpriority48 \lsdlocked0 List Table 3 Accent 4;\lsdpriority49 \lsdlocked0 List Table 4 Accent 4;\lsdpriority50 \lsdlocked0 List Table 5 Dark Accent 4;\lsdpriority51 \lsdlocked0 List Table 6 Colorful Accent 4;_x000d__x000a_\lsdpriority52 \lsdlocked0 List Table 7 Colorful Accent 4;\lsdpriority46 \lsdlocked0 List Table 1 Light Accent 5;\lsdpriority47 \lsdlocked0 List Table 2 Accent 5;\lsdpriority48 \lsdlocked0 List Table 3 Accent 5;_x000d__x000a_\lsdpriority49 \lsdlocked0 List Table 4 Accent 5;\lsdpriority50 \lsdlocked0 List Table 5 Dark Accent 5;\lsdpriority51 \lsdlocked0 List Table 6 Colorful Accent 5;\lsdpriority52 \lsdlocked0 List Table 7 Colorful Accent 5;_x000d__x000a_\lsdpriority46 \lsdlocked0 List Table 1 Light Accent 6;\lsdpriority47 \lsdlocked0 List Table 2 Accent 6;\lsdpriority48 \lsdlocked0 List Table 3 Accent 6;\lsdpriority49 \lsdlocked0 List Table 4 Accent 6;_x000d__x000a_\lsdpriority50 \lsdlocked0 List Table 5 Dark Accent 6;\lsdpriority51 \lsdlocked0 List Table 6 Colorful Accent 6;\lsdpriority52 \lsdlocked0 List Table 7 Colorful Accent 6;\lsdsemihidden1 \lsdunhideused1 \lsdpriority99 \lsdlocked0 Mention;_x000d__x000a_\lsdsemihidden1 \lsdunhideused1 \lsdpriority99 \lsdlocked0 Smart Hyperlink;\lsdsemihidden1 \lsdunhideused1 \lsdpriority99 \lsdlocked0 Hashtag;\lsdsemihidden1 \lsdunhideused1 \lsdpriority99 \lsdlocked0 Unresolved Mention;_x000d__x000a_\lsdsemihidden1 \lsdunhideused1 \lsdpriority99 \lsdlocked0 Smart Link;}}{\*\datastore 0105000002000000180000004d73786d6c322e534158584d4c5265616465722e362e3000000000000000000000060000_x000d__x000a_d0cf11e0a1b11ae1000000000000000000000000000000003e000300feff090006000000000000000000000001000000010000000000000000100000feffffff00000000feffffff0000000000000000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dfffffffe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52006f006f007400200045006e00740072007900000000000000000000000000000000000000000000000000000000000000000000000000000000000000000016000500ffffffffffffffffffffffff0c6ad98892f1d411a65f0040963251e50000000000000000000000006087_x000d__x000a_ad070869dc01feffffff00000000000000000000000000000000000000000000000000000000000000000000000000000000000000000000000000000000000000000000000000000000000000000000000000000000ffffffffffffffffffffffff00000000000000000000000000000000000000000000000000000000_x000d__x000a_00000000000000000000000000000000000000000000000000000000000000000000000000000000000000000000000000000000000000000000000000000000000000000000000000000000000000000000000000000000ffffffffffffffffffffffff0000000000000000000000000000000000000000000000000000_x000d__x000a_000000000000000000000000000000000000000000000000000000000000000000000000000000000000000000000000000000000000000000000000000000000000000000000000000000000000000000000000000000000000ffffffffffffffffffffffff000000000000000000000000000000000000000000000000_x000d__x000a_0000000000000000000000000000000000000000000000000105000000000000}}"/>
    <w:docVar w:name="restartBrut" w:val="{\rtf1\adeflang1025\ansi\ansicpg1252\uc1\adeff0\deff0\stshfdbch0\stshfloch0\stshfhich0\stshfbi0\deflang2057\deflangfe2057\themelang2057\themelangfe0\themelangcs0{\fonttbl{\f0\fbidi \froman\fcharset0\fprq2{\*\panose 02020603050405020304}Times New Roman;}{\f1\fbidi \fswiss\fcharset0\fprq2{\*\panose 020b0604020202020204}Arial;}_x000d__x000a_{\f34\fbidi \froman\fcharset0\fprq2{\*\panose 02040503050406030204}Cambria Math;}{\flomajor\f31500\fbidi \froman\fcharset0\fprq2{\*\panose 02020603050405020304}Times New Roman;}_x000d__x000a_{\fdbmajor\f31501\fbidi \froman\fcharset0\fprq2{\*\panose 02020603050405020304}Times New Roman;}{\fhimajor\f31502\fbidi \fswiss\fcharset0\fprq2{\*\panose 020f0302020204030204}Calibri Light;}_x000d__x000a_{\fbimajor\f31503\fbidi \froman\fcharset0\fprq2{\*\panose 02020603050405020304}Times New Roman;}{\flominor\f31504\fbidi \froman\fcharset0\fprq2{\*\panose 02020603050405020304}Times New Roman;}_x000d__x000a_{\fdbminor\f31505\fbidi \froman\fcharset0\fprq2{\*\panose 02020603050405020304}Times New Roman;}{\fhiminor\f31506\fbidi \fswiss\fcharset0\fprq2{\*\panose 020f0502020204030204}Calibri;}_x000d__x000a_{\fbiminor\f31507\fbidi \froman\fcharset0\fprq2{\*\panose 02020603050405020304}Times New Roman;}{\f276\fbidi \froman\fcharset238\fprq2 Times New Roman CE;}{\f277\fbidi \froman\fcharset204\fprq2 Times New Roman Cyr;}_x000d__x000a_{\f279\fbidi \froman\fcharset161\fprq2 Times New Roman Greek;}{\f280\fbidi \froman\fcharset162\fprq2 Times New Roman Tur;}{\f281\fbidi \froman\fcharset177\fprq2 Times New Roman (Hebrew);}{\f282\fbidi \froman\fcharset178\fprq2 Times New Roman (Arabic);}_x000d__x000a_{\f283\fbidi \froman\fcharset186\fprq2 Times New Roman Baltic;}{\f284\fbidi \froman\fcharset163\fprq2 Times New Roman (Vietnamese);}{\f286\fbidi \fswiss\fcharset238\fprq2 Arial CE;}{\f287\fbidi \fswiss\fcharset204\fprq2 Arial Cyr;}_x000d__x000a_{\f289\fbidi \fswiss\fcharset161\fprq2 Arial Greek;}{\f290\fbidi \fswiss\fcharset162\fprq2 Arial Tur;}{\f291\fbidi \fswiss\fcharset177\fprq2 Arial (Hebrew);}{\f292\fbidi \fswiss\fcharset178\fprq2 Arial (Arabic);}_x000d__x000a_{\f293\fbidi \fswiss\fcharset186\fprq2 Arial Baltic;}{\f294\fbidi \fswiss\fcharset163\fprq2 Arial (Vietnamese);}{\f616\fbidi \froman\fcharset238\fprq2 Cambria Math CE;}{\f617\fbidi \froman\fcharset204\fprq2 Cambria Math Cyr;}_x000d__x000a_{\f619\fbidi \froman\fcharset161\fprq2 Cambria Math Greek;}{\f620\fbidi \froman\fcharset162\fprq2 Cambria Math Tur;}{\f623\fbidi \froman\fcharset186\fprq2 Cambria Math Baltic;}{\f624\fbidi \froman\fcharset163\fprq2 Cambria Math (Vietnamese);}_x000d__x000a_{\flomajor\f31508\fbidi \froman\fcharset238\fprq2 Times New Roman CE;}{\flomajor\f31509\fbidi \froman\fcharset204\fprq2 Times New Roman Cyr;}{\flomajor\f31511\fbidi \froman\fcharset161\fprq2 Times New Roman Greek;}_x000d__x000a_{\flomajor\f31512\fbidi \froman\fcharset162\fprq2 Times New Roman Tur;}{\flomajor\f31513\fbidi \froman\fcharset177\fprq2 Times New Roman (Hebrew);}{\flomajor\f31514\fbidi \froman\fcharset178\fprq2 Times New Roman (Arabic);}_x000d__x000a_{\flomajor\f31515\fbidi \froman\fcharset186\fprq2 Times New Roman Baltic;}{\flomajor\f31516\fbidi \froman\fcharset163\fprq2 Times New Roman (Vietnamese);}{\fdbmajor\f31518\fbidi \froman\fcharset238\fprq2 Times New Roman CE;}_x000d__x000a_{\fdbmajor\f31519\fbidi \froman\fcharset204\fprq2 Times New Roman Cyr;}{\fdbmajor\f31521\fbidi \froman\fcharset161\fprq2 Times New Roman Greek;}{\fdbmajor\f31522\fbidi \froman\fcharset162\fprq2 Times New Roman Tur;}_x000d__x000a_{\fdbmajor\f31523\fbidi \froman\fcharset177\fprq2 Times New Roman (Hebrew);}{\fdbmajor\f31524\fbidi \froman\fcharset178\fprq2 Times New Roman (Arabic);}{\fdbmajor\f31525\fbidi \froman\fcharset186\fprq2 Times New Roman Baltic;}_x000d__x000a_{\fdbmajor\f31526\fbidi \froman\fcharset163\fprq2 Times New Roman (Vietnamese);}{\fhimajor\f31528\fbidi \fswiss\fcharset238\fprq2 Calibri Light CE;}{\fhimajor\f31529\fbidi \fswiss\fcharset204\fprq2 Calibri Light Cyr;}_x000d__x000a_{\fhimajor\f31531\fbidi \fswiss\fcharset161\fprq2 Calibri Light Greek;}{\fhimajor\f31532\fbidi \fswiss\fcharset162\fprq2 Calibri Light Tur;}{\fhimajor\f31533\fbidi \fswiss\fcharset177\fprq2 Calibri Light (Hebrew);}_x000d__x000a_{\fhimajor\f31534\fbidi \fswiss\fcharset178\fprq2 Calibri Light (Arabic);}{\fhimajor\f31535\fbidi \fswiss\fcharset186\fprq2 Calibri Light Baltic;}{\fhimajor\f31536\fbidi \fswiss\fcharset163\fprq2 Calibri Light (Vietnamese);}_x000d__x000a_{\fbimajor\f31538\fbidi \froman\fcharset238\fprq2 Times New Roman CE;}{\fbimajor\f31539\fbidi \froman\fcharset204\fprq2 Times New Roman Cyr;}{\fbimajor\f31541\fbidi \froman\fcharset161\fprq2 Times New Roman Greek;}_x000d__x000a_{\fbimajor\f31542\fbidi \froman\fcharset162\fprq2 Times New Roman Tur;}{\fbimajor\f31543\fbidi \froman\fcharset177\fprq2 Times New Roman (Hebrew);}{\fbimajor\f31544\fbidi \froman\fcharset178\fprq2 Times New Roman (Arabic);}_x000d__x000a_{\fbimajor\f31545\fbidi \froman\fcharset186\fprq2 Times New Roman Baltic;}{\fbimajor\f31546\fbidi \froman\fcharset163\fprq2 Times New Roman (Vietnamese);}{\flominor\f31548\fbidi \froman\fcharset238\fprq2 Times New Roman CE;}_x000d__x000a_{\flominor\f31549\fbidi \froman\fcharset204\fprq2 Times New Roman Cyr;}{\flominor\f31551\fbidi \froman\fcharset161\fprq2 Times New Roman Greek;}{\flominor\f31552\fbidi \froman\fcharset162\fprq2 Times New Roman Tur;}_x000d__x000a_{\flominor\f31553\fbidi \froman\fcharset177\fprq2 Times New Roman (Hebrew);}{\flominor\f31554\fbidi \froman\fcharset178\fprq2 Times New Roman (Arabic);}{\flominor\f31555\fbidi \froman\fcharset186\fprq2 Times New Roman Baltic;}_x000d__x000a_{\flominor\f31556\fbidi \froman\fcharset163\fprq2 Times New Roman (Vietnamese);}{\fdbminor\f31558\fbidi \froman\fcharset238\fprq2 Times New Roman CE;}{\fdbminor\f31559\fbidi \froman\fcharset204\fprq2 Times New Roman Cyr;}_x000d__x000a_{\fdbminor\f31561\fbidi \froman\fcharset161\fprq2 Times New Roman Greek;}{\fdbminor\f31562\fbidi \froman\fcharset162\fprq2 Times New Roman Tur;}{\fdbminor\f31563\fbidi \froman\fcharset177\fprq2 Times New Roman (Hebrew);}_x000d__x000a_{\fdbminor\f31564\fbidi \froman\fcharset178\fprq2 Times New Roman (Arabic);}{\fdbminor\f31565\fbidi \froman\fcharset186\fprq2 Times New Roman Baltic;}{\fdbminor\f31566\fbidi \froman\fcharset163\fprq2 Times New Roman (Vietnamese);}_x000d__x000a_{\fhiminor\f31568\fbidi \fswiss\fcharset238\fprq2 Calibri CE;}{\fhiminor\f31569\fbidi \fswiss\fcharset204\fprq2 Calibri Cyr;}{\fhiminor\f31571\fbidi \fswiss\fcharset161\fprq2 Calibri Greek;}{\fhiminor\f31572\fbidi \fswiss\fcharset162\fprq2 Calibri Tur;}_x000d__x000a_{\fhiminor\f31573\fbidi \fswiss\fcharset177\fprq2 Calibri (Hebrew);}{\fhiminor\f31574\fbidi \fswiss\fcharset178\fprq2 Calibri (Arabic);}{\fhiminor\f31575\fbidi \fswiss\fcharset186\fprq2 Calibri Baltic;}_x000d__x000a_{\fhiminor\f31576\fbidi \fswiss\fcharset163\fprq2 Calibri (Vietnamese);}{\fbiminor\f31578\fbidi \froman\fcharset238\fprq2 Times New Roman CE;}{\fbiminor\f31579\fbidi \froman\fcharset204\fprq2 Times New Roman Cyr;}_x000d__x000a_{\fbiminor\f31581\fbidi \froman\fcharset161\fprq2 Times New Roman Greek;}{\fbiminor\f31582\fbidi \froman\fcharset162\fprq2 Times New Roman Tur;}{\fbiminor\f31583\fbidi \froman\fcharset177\fprq2 Times New Roman (Hebrew);}_x000d__x000a_{\fbiminor\f31584\fbidi \froman\fcharset178\fprq2 Times New Roman (Arabic);}{\fbiminor\f31585\fbidi \froman\fcharset186\fprq2 Times New Roman Baltic;}{\fbiminor\f31586\fbidi \froman\fcharset163\fprq2 Times New Roman (Vietnamese);}}_x000d__x000a_{\colortbl;\red0\green0\blue0;\red0\green0\blue255;\red0\green255\blue255;\red0\green255\blue0;\red255\green0\blue255;\red255\green0\blue0;\red255\green255\blue0;\red255\green255\blue255;\red0\green0\blue128;\red0\green128\blue128;\red0\green128\blue0;_x000d__x000a_\red128\green0\blue128;\red128\green0\blue0;\red128\green128\blue0;\red128\green128\blue128;\red192\green192\blue192;}{\*\defchp }{\*\defpap \ql \li0\ri0\widctlpar\wrapdefault\aspalpha\aspnum\faauto\adjustright\rin0\lin0\itap0 }\noqfpromote {\stylesheet{_x000d__x000a_\ql \li0\ri0\widctlpar\wrapdefault\aspalpha\aspnum\faauto\adjustright\rin0\lin0\itap0 \rtlch\fcs1 \af0\afs20\alang1025 \ltrch\fcs0 \fs24\lang2057\langfe2057\cgrid\langnp2057\langfenp2057 \snext0 \sqformat \spriority0 Normal;}{\*\cs10 \additive _x000d__x000a_\ssemihidden \spriority0 Default Paragraph Font;}{\*\ts11\tsrowd\trftsWidthB3\trpaddl108\trpaddr108\trpaddfl3\trpaddft3\trpaddfb3\trpaddfr3\tblind0\tblindtype3\tsvertalt\tsbrdrt\tsbrdrl\tsbrdrb\tsbrdrr\tsbrdrdgl\tsbrdrdgr\tsbrdrh\tsbrdrv _x000d__x000a_\ql \li0\ri0\widctlpar\wrapdefault\aspalpha\aspnum\faauto\adjustright\rin0\lin0\itap0 \rtlch\fcs1 \af0\afs20\alang1025 \ltrch\fcs0 \fs20\lang2057\langfe2057\cgrid\langnp2057\langfenp2057 \snext11 \ssemihidden \spriority0 Normal Table;}{\*\cs15 \additive _x000d__x000a_\v\f1\fs20\cf9\lang1024\langfe1024\noproof \spriority0 \styrsid11615661 HideTWBExt;}{\s16\ql \li0\ri0\sa120\nowidctlpar\wrapdefault\aspalpha\aspnum\faauto\adjustright\rin0\lin0\itap0 \rtlch\fcs1 \af0\afs20\alang1025 \ltrch\fcs0 _x000d__x000a_\fs24\lang2057\langfe2057\cgrid\langnp2057\langfenp2057 \sbasedon0 \snext16 \spriority0 \styrsid11615661 Normal6a;}{\s17\ql \li0\ri0\nowidctlpar\wrapdefault\aspalpha\aspnum\faauto\adjustright\rin0\lin0\itap0 \rtlch\fcs1 \af0\afs20\alang1025 \ltrch\fcs0 _x000d__x000a_\b\fs24\lang2057\langfe2057\cgrid\langnp2057\langfenp2057 \sbasedon0 \snext17 \spriority0 \styrsid11615661 NormalBold;}{\s18\ql \li0\ri0\sa240\nowidctlpar\wrapdefault\aspalpha\aspnum\faauto\adjustright\rin0\lin0\itap0 \rtlch\fcs1 \af0\afs20\alang1025 _x000d__x000a_\ltrch\fcs0 \i\fs24\lang2057\langfe2057\cgrid\langnp2057\langfenp2057 \sbasedon0 \snext18 \spriority0 \styrsid11615661 AmJustText;}{\s19\qc \li0\ri0\sb240\sa240\nowidctlpar\wrapdefault\aspalpha\aspnum\faauto\adjustright\rin0\lin0\itap0 \rtlch\fcs1 _x000d__x000a_\af0\afs20\alang1025 \ltrch\fcs0 \i\fs24\lang2057\langfe2057\cgrid\langnp2057\langfenp2057 \sbasedon0 \snext19 \spriority0 \styrsid11615661 AmCrossRef;}{_x000d__x000a_\s20\qc \li0\ri0\sb240\sa240\keepn\nowidctlpar\wrapdefault\aspalpha\aspnum\faauto\adjustright\rin0\lin0\itap0 \rtlch\fcs1 \af0\afs20\alang1025 \ltrch\fcs0 \i\fs24\lang2057\langfe2057\cgrid\langnp2057\langfenp2057 _x000d__x000a_\sbasedon0 \snext18 \spriority0 \styrsid11615661 AmJustTitle;}{\s21\qr \li0\ri0\sb240\sa240\nowidctlpar\wrapdefault\aspalpha\aspnum\faauto\adjustright\rin0\lin0\itap0 \rtlch\fcs1 \af0\afs20\alang1025 \ltrch\fcs0 _x000d__x000a_\fs24\lang2057\langfe2057\cgrid\langnp2057\langfenp2057 \sbasedon0 \snext21 \spriority0 \styrsid11615661 AmOrLang;}{\s22\qc \li0\ri0\sa240\nowidctlpar\wrapdefault\aspalpha\aspnum\faauto\adjustright\rin0\lin0\itap0 \rtlch\fcs1 \af0\afs20\alang1025 _x000d__x000a_\ltrch\fcs0 \i\fs24\lang2057\langfe2057\cgrid\langnp2057\langfenp2057 \sbasedon0 \snext22 \spriority0 \styrsid11615661 AmColumnHeading;}{\s23\ql \li0\ri0\sb240\nowidctlpar_x000d__x000a_\tx879\tx936\tx1021\tx1077\tx1134\tx1191\tx1247\tx1304\tx1361\tx1418\tx1474\tx1531\tx1588\tx1644\tx1701\tx1758\tx1814\tx1871\tx2070\tx2126\tx3374\tx3430\wrapdefault\aspalpha\aspnum\faauto\adjustright\rin0\lin0\itap0 \rtlch\fcs1 \af0\afs20\alang1025 _x000d__x000a_\ltrch\fcs0 \b\fs24\lang2057\langfe2057\cgrid\langnp2057\langfenp2057 \sbasedon0 \snext23 \spriority0 \styrsid11615661 AmNumberTabs;}{\s24\ql \li0\ri0\sb240\nowidctlpar\wrapdefault\aspalpha\aspnum\faauto\adjustright\rin0\lin0\itap0 \rtlch\fcs1 _x000d__x000a_\af0\afs20\alang1025 \ltrch\fcs0 \b\fs24\lang2057\langfe2057\cgrid\langnp2057\langfenp2057 \sbasedon0 \snext24 \spriority0 \styrsid11615661 NormalBold12b;}}{\*\rsidtbl \rsid24658\rsid358857\rsid735077\rsid787282\rsid2101837\rsid2892074\rsid3622648_x000d__x000a_\rsid4666813\rsid5708216\rsid6641733\rsid7553164\rsid8465581\rsid8681905\rsid8724649\rsid9636012\rsid9862312\rsid11215221\rsid11370291\rsid11434737\rsid11607138\rsid11615661\rsid11824949\rsid12154954\rsid14424199\rsid15204470\rsid15285974\rsid15535219_x000d__x000a_\rsid15950462\rsid16324206\rsid16662270}{\mmathPr\mmathFont34\mbrkBin0\mbrkBinSub0\msmallFrac0\mdispDef1\mlMargin0\mrMargin0\mdefJc1\mwrapIndent1440\mintLim0\mnaryLim1}{\info{\author FELIX Karina}{\operator FELIX Karina}_x000d__x000a_{\creatim\yr2019\mo7\dy3\hr20\min19}{\revtim\yr2019\mo7\dy3\hr20\min19}{\version1}{\edmins0}{\nofpages1}{\nofwords32}{\nofchars369}{\*\company European Parliament}{\nofcharsws373}{\vern97}}{\*\xmlnstbl {\xmlns1 http://schemas.microsoft.com/office/word/200_x000d__x000a_3/wordml}}\paperw11906\paperh16838\margl1418\margr1418\margt1134\margb1418\gutter0\ltrsect _x000d__x000a_\facingp\widowctrl\ftnbj\aenddoc\ftnrestart\trackmoves0\trackformatting1\donotembedsysfont1\relyonvml0\donotembedlingdata0\grfdocevents0\validatexml1\showplaceholdtext0\ignoremixedcontent0\saveinvalidxml0_x000d__x000a_\showxmlerrors1\margmirror\noxlattoyen\expshrtn\noultrlspc\dntblnsbdb\nospaceforul\formshade\horzdoc\dghspace180\dgvspace180\dghorigin1701\dgvorigin1984\dghshow0\dgvshow0_x000d__x000a_\jexpand\viewkind1\viewscale100\pgbrdrhead\pgbrdrfoot\nolnhtadjtbl\nojkernpunct\rsidroot11615661\utinl \donotshowprops1\fet0{\*\wgrffmtfilter 013f}\ilfomacatclnup0{\*\template C:\\Users\\kfelix\\AppData\\Local\\Temp\\Blank1.dot}{\*\ftnsep \ltrpar _x000d__x000a_\pard\plain \ltrpar\ql \li0\ri0\widctlpar\wrapdefault\aspalpha\aspnum\faauto\adjustright\rin0\lin0\itap0 \rtlch\fcs1 \af0\afs20\alang1025 \ltrch\fcs0 \fs24\lang2057\langfe2057\cgrid\langnp2057\langfenp2057 {\rtlch\fcs1 \af0 \ltrch\fcs0 \insrsid2101837 _x000d__x000a_\chftnsep _x000d__x000a_\par }}{\*\ftnsepc \ltrpar \pard\plain \ltrpar\ql \li0\ri0\widctlpar\wrapdefault\aspalpha\aspnum\faauto\adjustright\rin0\lin0\itap0 \rtlch\fcs1 \af0\afs20\alang1025 \ltrch\fcs0 \fs24\lang2057\langfe2057\cgrid\langnp2057\langfenp2057 {\rtlch\fcs1 \af0 _x000d__x000a_\ltrch\fcs0 \insrsid2101837 \chftnsepc _x000d__x000a_\par }}{\*\aftnsep \ltrpar \pard\plain \ltrpar\ql \li0\ri0\widctlpar\wrapdefault\aspalpha\aspnum\faauto\adjustright\rin0\lin0\itap0 \rtlch\fcs1 \af0\afs20\alang1025 \ltrch\fcs0 \fs24\lang2057\langfe2057\cgrid\langnp2057\langfenp2057 {\rtlch\fcs1 \af0 _x000d__x000a_\ltrch\fcs0 \insrsid2101837 \chftnsep _x000d__x000a_\par }}{\*\aftnsepc \ltrpar \pard\plain \ltrpar\ql \li0\ri0\widctlpar\wrapdefault\aspalpha\aspnum\faauto\adjustright\rin0\lin0\itap0 \rtlch\fcs1 \af0\afs20\alang1025 \ltrch\fcs0 \fs24\lang2057\langfe2057\cgrid\langnp2057\langfenp2057 {\rtlch\fcs1 \af0 _x000d__x000a_\ltrch\fcs0 \insrsid2101837 \chftnsepc _x000d__x000a_\par }}\ltrpar \sectd \ltrsect\psz9\linex0\headery1134\footery505\endnhere\titlepg\sectdefaultcl\sectrsid14424199\sftnbj\sftnrestart {\*\pnseclvl1\pnucrm\pnstart1\pnindent720\pnhang {\pntxta .}}{\*\pnseclvl2\pnucltr\pnstart1\pnindent720\pnhang {\pntxta .}}_x000d__x000a_{\*\pnseclvl3\pndec\pnstart1\pnindent720\pnhang {\pntxta .}}{\*\pnseclvl4\pnlcltr\pnstart1\pnindent720\pnhang {\pntxta )}}{\*\pnseclvl5\pndec\pnstart1\pnindent720\pnhang {\pntxtb (}{\pntxta )}}{\*\pnseclvl6\pnlcltr\pnstart1\pnindent720\pnhang {\pntxtb (}_x000d__x000a_{\pntxta )}}{\*\pnseclvl7\pnlcrm\pnstart1\pnindent720\pnhang {\pntxtb (}{\pntxta )}}{\*\pnseclvl8\pnlcltr\pnstart1\pnindent720\pnhang {\pntxtb (}{\pntxta )}}{\*\pnseclvl9\pnlcrm\pnstart1\pnindent720\pnhang {\pntxtb (}{\pntxta )}}\pard\plain \ltrpar_x000d__x000a_\s23\ql \li0\ri0\sb240\keepn\nowidctlpar\tx879\tx936\tx1021\tx1077\tx1134\tx1191\tx1247\tx1304\tx1361\tx1418\tx1474\tx1531\tx1588\tx1644\tx1701\tx1758\tx1814\tx1871\tx2070\tx2126\tx3374\tx3430\wrapdefault\aspalpha\aspnum\faauto\adjustright\rin0_x000d__x000a_\lin0\itap0\pararsid11615661 \rtlch\fcs1 \af0\afs20\alang1025 \ltrch\fcs0 \b\fs24\lang2057\langfe2057\cgrid\langnp2057\langfenp2057 {\rtlch\fcs1 \af0 \ltrch\fcs0 \cs15\b0\v\f1\fs20\cf9\lang1030\langfe2057\langnp1030\insrsid11615661\charrsid5141309 _x000d__x000a_{\*\bkmkstart restart}&lt;Amend&gt;}{\rtlch\fcs1 \af0 \ltrch\fcs0 \lang1030\langfe2057\langnp1030\insrsid11615661\charrsid5141309 [ZAMENDMENT]\tab \tab }{\rtlch\fcs1 \af0 \ltrch\fcs0 _x000d__x000a_\cs15\b0\v\f1\fs20\cf9\lang1030\langfe2057\langnp1030\insrsid11615661\charrsid5141309 &lt;NumAm&gt;}{\rtlch\fcs1 \af0 \ltrch\fcs0 \lang1030\langfe2057\langnp1030\insrsid11615661\charrsid5141309 [ZNRAM]}{\rtlch\fcs1 \af0 \ltrch\fcs0 _x000d__x000a_\cs15\b0\v\f1\fs20\cf9\lang1030\langfe2057\langnp1030\insrsid11615661\charrsid5141309 &lt;/NumAm&gt;}{\rtlch\fcs1 \af0 \ltrch\fcs0 \lang1030\langfe2057\langnp1030\insrsid11615661\charrsid5141309 _x000d__x000a_\par }\pard\plain \ltrpar\s24\ql \li0\ri0\sb240\keepn\nowidctlpar\wrapdefault\aspalpha\aspnum\faauto\adjustright\rin0\lin0\itap0\pararsid11615661 \rtlch\fcs1 \af0\afs20\alang1025 \ltrch\fcs0 \b\fs24\lang2057\langfe2057\cgrid\langnp2057\langfenp2057 {_x000d__x000a_\rtlch\fcs1 \af0 \ltrch\fcs0 \cs15\b0\v\f1\fs20\cf9\lang1030\langfe2057\langnp1030\insrsid11615661\charrsid5141309 &lt;DocAmend&gt;}{\rtlch\fcs1 \af0 \ltrch\fcs0 \lang1030\langfe2057\langnp1030\insrsid11615661\charrsid5141309 [ZPROPOSAL][ZAMACT]}{\rtlch\fcs1 _x000d__x000a_\af0 \ltrch\fcs0 \cs15\b0\v\f1\fs20\cf9\lang1030\langfe2057\langnp1030\insrsid11615661\charrsid5141309 &lt;/DocAmend&gt;}{\rtlch\fcs1 \af0 \ltrch\fcs0 \lang1030\langfe2057\langnp1030\insrsid11615661\charrsid5141309 _x000d__x000a_\par }\pard\plain \ltrpar\s17\ql \li0\ri0\keepn\nowidctlpar\wrapdefault\aspalpha\aspnum\faauto\adjustright\rin0\lin0\itap0\pararsid11615661 \rtlch\fcs1 \af0\afs20\alang1025 \ltrch\fcs0 \b\fs24\lang2057\langfe2057\cgrid\langnp2057\langfenp2057 {\rtlch\fcs1 _x000d__x000a_\af0 \ltrch\fcs0 \cs15\b0\v\f1\fs20\cf9\lang1030\langfe2057\langnp1030\insrsid11615661\charrsid5141309 &lt;Article&gt;}{\rtlch\fcs1 \af0 \ltrch\fcs0 \lang1030\langfe2057\langnp1030\insrsid11615661\charrsid5141309 [ZAMPART]}{\rtlch\fcs1 \af0 \ltrch\fcs0 _x000d__x000a_\cs15\b0\v\f1\fs20\cf9\lang1030\langfe2057\langnp1030\insrsid11615661\charrsid5141309 &lt;/Article&gt;}{\rtlch\fcs1 \af0 \ltrch\fcs0 \lang1030\langfe2057\langnp1030\insrsid11615661\charrsid5141309 _x000d__x000a_\par }\pard\plain \ltrpar\ql \li0\ri0\keepn\widctlpar\wrapdefault\aspalpha\aspnum\faauto\adjustright\rin0\lin0\itap0\pararsid11615661 \rtlch\fcs1 \af0\afs20\alang1025 \ltrch\fcs0 \fs24\lang2057\langfe2057\cgrid\langnp2057\langfenp2057 {\rtlch\fcs1 \af0 _x000d__x000a_\ltrch\fcs0 \cs15\v\f1\fs20\cf9\lang1043\langfe2057\langnp1043\insrsid11615661\charrsid5141309 &lt;DocAmend2&gt;&lt;OptDel&gt;}{\rtlch\fcs1 \af0 \ltrch\fcs0 \lang1043\langfe2057\langnp1043\insrsid11615661\charrsid5141309 [ZNRACT]}{\rtlch\fcs1 \af0 \ltrch\fcs0 _x000d__x000a_\cs15\v\f1\fs20\cf9\lang1043\langfe2057\langnp1043\insrsid11615661\charrsid5141309 &lt;/OptDel&gt;&lt;/DocAmend2&gt;}{\rtlch\fcs1 \af0 \ltrch\fcs0 \lang1043\langfe2057\langnp1043\insrsid11615661\charrsid5141309 _x000d__x000a_\par }\pard \ltrpar\ql \li0\ri0\widctlpar\wrapdefault\aspalpha\aspnum\faauto\adjustright\rin0\lin0\itap0\pararsid11615661 {\rtlch\fcs1 \af0 \ltrch\fcs0 \cs15\v\f1\fs20\cf9\lang1036\langfe2057\langnp1036\insrsid11615661\charrsid5141309 &lt;Article2&gt;&lt;OptDel&gt;}{_x000d__x000a_\rtlch\fcs1 \af0 \ltrch\fcs0 \lang1036\langfe2057\langnp1036\insrsid11615661\charrsid5141309 [ZACTPART]}{\rtlch\fcs1 \af0 \ltrch\fcs0 \cs15\v\f1\fs20\cf9\lang1036\langfe2057\langnp1036\insrsid11615661\charrsid5141309 &lt;/OptDel&gt;&lt;/Article2&gt;}{\rtlch\fcs1 _x000d__x000a_\af0 \ltrch\fcs0 \lang1036\langfe2057\langnp1036\insrsid11615661\charrsid5141309 _x000d__x000a_\par \ltrrow}\trowd \irow0\irowband0\ltrrow\ts11\trqc\trgaph340\trleft-340\trftsWidth3\trwWidth9752\trftsWidthB3\trpaddl340\trpaddr340\trpaddfl3\trpaddft3\trpaddfb3\trpaddfr3\tblrsid2517430\tblind0\tblindtype3 \clvertalt\clbrdrt\brdrtbl \clbrdrl\brdrtbl _x000d__x000a_\clbrdrb\brdrtbl \clbrdrr\brdrtbl \cltxlrtb\clftsWidth3\clwWidth9752\clshdrawnil \cellx9412\pard\plain \ltrpar\ql \li0\ri0\keepn\widctlpar\intbl\wrapdefault\aspalpha\aspnum\faauto\adjustright\rin0\lin0\pararsid14315216 \rtlch\fcs1 \af0\afs20\alang1025 _x000d__x000a_\ltrch\fcs0 \fs24\lang2057\langfe2057\cgrid\langnp2057\langfenp2057 {\rtlch\fcs1 \af0 \ltrch\fcs0 \lang1036\langfe2057\langnp1036\insrsid11615661\charrsid5141309 \cell }\pard\plain \ltrpar_x000d__x000a_\ql \li0\ri0\widctlpar\intbl\wrapdefault\aspalpha\aspnum\faauto\adjustright\rin0\lin0 \rtlch\fcs1 \af0\afs20\alang1025 \ltrch\fcs0 \fs24\lang2057\langfe2057\cgrid\langnp2057\langfenp2057 {\rtlch\fcs1 \af0 \ltrch\fcs0 \insrsid11615661\charrsid6040559 _x000d__x000a_\trowd \irow0\irowband0\ltrrow\ts11\trqc\trgaph340\trleft-340\trftsWidth3\trwWidth9752\trftsWidthB3\trpaddl340\trpaddr340\trpaddfl3\trpaddft3\trpaddfb3\trpaddfr3\tblrsid2517430\tblind0\tblindtype3 \clvertalt\clbrdrt\brdrtbl \clbrdrl\brdrtbl \clbrdrb_x000d__x000a_\brdrtbl \clbrdrr\brdrtbl \cltxlrtb\clftsWidth3\clwWidth9752\clshdrawnil \cellx9412\row \ltrrow}\trowd \irow1\irowband1\ltrrow_x000d__x000a_\ts11\trqc\trgaph340\trleft-340\trftsWidth3\trwWidth9752\trftsWidthB3\trpaddl340\trpaddr340\trpaddfl3\trpaddft3\trpaddfb3\trpaddfr3\tblrsid2517430\tblind0\tblindtype3 \clvertalt\clbrdrt\brdrtbl \clbrdrl\brdrtbl \clbrdrb\brdrtbl \clbrdrr\brdrtbl _x000d__x000a_\cltxlrtb\clftsWidth3\clwWidth4876\clshdrawnil \cellx4536\clvertalt\clbrdrt\brdrtbl \clbrdrl\brdrtbl \clbrdrb\brdrtbl \clbrdrr\brdrtbl \cltxlrtb\clftsWidth3\clwWidth4876\clshdrawnil \cellx9412\pard\plain \ltrpar_x000d__x000a_\s22\qc \li0\ri0\sa240\keepn\nowidctlpar\intbl\wrapdefault\aspalpha\aspnum\faauto\adjustright\rin0\lin0\pararsid14315216 \rtlch\fcs1 \af0\afs20\alang1025 \ltrch\fcs0 \i\fs24\lang2057\langfe2057\cgrid\langnp2057\langfenp2057 {\rtlch\fcs1 \af0 \ltrch\fcs0 _x000d__x000a_\insrsid11615661\charrsid4593153 [ZLEFT]\cell [ZRIGHT]\cell }\pard\plain \ltrpar\ql \li0\ri0\widctlpar\intbl\wrapdefault\aspalpha\aspnum\faauto\adjustright\rin0\lin0 \rtlch\fcs1 \af0\afs20\alang1025 \ltrch\fcs0 _x000d__x000a_\fs24\lang2057\langfe2057\cgrid\langnp2057\langfenp2057 {\rtlch\fcs1 \af0 \ltrch\fcs0 \insrsid11615661\charrsid4593153 \trowd \irow1\irowband1\ltrrow_x000d__x000a_\ts11\trqc\trgaph340\trleft-340\trftsWidth3\trwWidth9752\trftsWidthB3\trpaddl340\trpaddr340\trpaddfl3\trpaddft3\trpaddfb3\trpaddfr3\tblrsid2517430\tblind0\tblindtype3 \clvertalt\clbrdrt\brdrtbl \clbrdrl\brdrtbl \clbrdrb\brdrtbl \clbrdrr\brdrtbl _x000d__x000a_\cltxlrtb\clftsWidth3\clwWidth4876\clshdrawnil \cellx4536\clvertalt\clbrdrt\brdrtbl \clbrdrl\brdrtbl \clbrdrb\brdrtbl \clbrdrr\brdrtbl \cltxlrtb\clftsWidth3\clwWidth4876\clshdrawnil \cellx9412\row \ltrrow}\pard\plain \ltrpar_x000d__x000a_\s16\ql \li0\ri0\sa120\nowidctlpar\intbl\wrapdefault\aspalpha\aspnum\faauto\adjustright\rin0\lin0\pararsid2517430 \rtlch\fcs1 \af0\afs20\alang1025 \ltrch\fcs0 \fs24\lang2057\langfe2057\cgrid\langnp2057\langfenp2057 {\rtlch\fcs1 \af0 \ltrch\fcs0 _x000d__x000a_\insrsid11615661\charrsid4593153 [ZTEXTL]\cell [ZTEXTR]}{\rtlch\fcs1 \af0\afs24 \ltrch\fcs0 \insrsid11615661\charrsid4593153 \cell }\pard\plain \ltrpar\ql \li0\ri0\widctlpar\intbl\wrapdefault\aspalpha\aspnum\faauto\adjustright\rin0\lin0 \rtlch\fcs1 _x000d__x000a_\af0\afs20\alang1025 \ltrch\fcs0 \fs24\lang2057\langfe2057\cgrid\langnp2057\langfenp2057 {\rtlch\fcs1 \af0 \ltrch\fcs0 \insrsid11615661\charrsid4593153 \trowd \irow2\irowband2\lastrow \ltrrow_x000d__x000a_\ts11\trqc\trgaph340\trleft-340\trftsWidth3\trwWidth9752\trftsWidthB3\trpaddl340\trpaddr340\trpaddfl3\trpaddft3\trpaddfb3\trpaddfr3\tblrsid2517430\tblind0\tblindtype3 \clvertalt\clbrdrt\brdrtbl \clbrdrl\brdrtbl \clbrdrb\brdrtbl \clbrdrr\brdrtbl _x000d__x000a_\cltxlrtb\clftsWidth3\clwWidth4876\clshdrawnil \cellx4536\clvertalt\clbrdrt\brdrtbl \clbrdrl\brdrtbl \clbrdrb\brdrtbl \clbrdrr\brdrtbl \cltxlrtb\clftsWidth3\clwWidth4876\clshdrawnil \cellx9412\row }\pard\plain \ltrpar_x000d__x000a_\s21\qr \li0\ri0\sb240\sa240\nowidctlpar\wrapdefault\aspalpha\aspnum\faauto\adjustright\rin0\lin0\itap0\pararsid11615661 \rtlch\fcs1 \af0\afs20\alang1025 \ltrch\fcs0 \fs24\lang2057\langfe2057\cgrid\langnp2057\langfenp2057 {\rtlch\fcs1 \af0 \ltrch\fcs0 _x000d__x000a_\insrsid11615661\charrsid4593153 Or. }{\rtlch\fcs1 \af0 \ltrch\fcs0 \cs15\v\f1\fs20\cf9\insrsid11615661\charrsid4593153 &lt;Original&gt;}{\rtlch\fcs1 \af0 \ltrch\fcs0 \insrsid11615661\charrsid4593153 [ZORLANG]}{\rtlch\fcs1 \af0 \ltrch\fcs0 _x000d__x000a_\cs15\v\f1\fs20\cf9\insrsid11615661\charrsid4593153 &lt;/Original&gt;}{\rtlch\fcs1 \af0 \ltrch\fcs0 \insrsid11615661\charrsid4593153 _x000d__x000a_\par }\pard\plain \ltrpar\s19\qc \li0\ri0\sb240\sa240\nowidctlpar\wrapdefault\aspalpha\aspnum\faauto\adjustright\rin0\lin0\itap0\pararsid11615661 \rtlch\fcs1 \af0\afs20\alang1025 \ltrch\fcs0 \i\fs24\lang2057\langfe2057\cgrid\langnp2057\langfenp2057 {_x000d__x000a_\rtlch\fcs1 \af0 \ltrch\fcs0 \cs15\i0\v\f1\fs20\cf9\insrsid11615661\charrsid4593153 &lt;OptDel&gt;}{\rtlch\fcs1 \af0 \ltrch\fcs0 \insrsid11615661\charrsid4593153 [ZCROSSREF]}{\rtlch\fcs1 \af0 \ltrch\fcs0 \cs15\i0\v\f1\fs20\cf9\insrsid11615661\charrsid4593153 _x000d__x000a_&lt;/OptDel&gt;}{\rtlch\fcs1 \af0 \ltrch\fcs0 \insrsid11615661\charrsid4593153 _x000d__x000a_\par }\pard\plain \ltrpar\s20\qc \li0\ri0\sb240\sa240\keepn\nowidctlpar\wrapdefault\aspalpha\aspnum\faauto\adjustright\rin0\lin0\itap0\pararsid11615661 \rtlch\fcs1 \af0\afs20\alang1025 \ltrch\fcs0 \i\fs24\lang2057\langfe2057\cgrid\langnp2057\langfenp2057 {_x000d__x000a_\rtlch\fcs1 \af0 \ltrch\fcs0 \cs15\i0\v\f1\fs20\cf9\insrsid11615661\charrsid4593153 &lt;TitreJust&gt;}{\rtlch\fcs1 \af0 \ltrch\fcs0 \insrsid11615661\charrsid4593153 [ZJUSTIFICATION]}{\rtlch\fcs1 \af0 \ltrch\fcs0 _x000d__x000a_\cs15\i0\v\f1\fs20\cf9\insrsid11615661\charrsid4593153 &lt;/TitreJust&gt;}{\rtlch\fcs1 \af0 \ltrch\fcs0 \insrsid11615661\charrsid4593153 _x000d__x000a_\par }\pard\plain \ltrpar\s18\ql \li0\ri0\sa240\nowidctlpar\wrapdefault\aspalpha\aspnum\faauto\adjustright\rin0\lin0\itap0\pararsid11615661 \rtlch\fcs1 \af0\afs20\alang1025 \ltrch\fcs0 \i\fs24\lang2057\langfe2057\cgrid\langnp2057\langfenp2057 {\rtlch\fcs1 _x000d__x000a_\af0 \ltrch\fcs0 \cs15\i0\v\f1\fs20\cf9\insrsid11615661\charrsid4593153 &lt;OptDelPrev&gt;}{\rtlch\fcs1 \af0 \ltrch\fcs0 \insrsid11615661\charrsid4593153 [ZTEXTJUST]}{\rtlch\fcs1 \af0 \ltrch\fcs0 \cs15\i0\v\f1\fs20\cf9\insrsid11615661\charrsid4593153 _x000d__x000a_&lt;/OptDelPrev&gt;}{\rtlch\fcs1 \af0 \ltrch\fcs0 \insrsid11615661\charrsid4593153 _x000d__x000a_\par }\pard\plain \ltrpar\ql \li0\ri0\widctlpar\wrapdefault\aspalpha\aspnum\faauto\adjustright\rin0\lin0\itap0\pararsid11615661 \rtlch\fcs1 \af0\afs20\alang1025 \ltrch\fcs0 \fs24\lang2057\langfe2057\cgrid\langnp2057\langfenp2057 {\rtlch\fcs1 \af0 \ltrch\fcs0 _x000d__x000a_\cs15\v\f1\fs20\cf9\insrsid11615661\charrsid4593153 &lt;/Amend&gt;}{\rtlch\fcs1 \af0 \ltrch\fcs0 \insrsid24658\charrsid16324206 {\*\bkmkend restart}_x000d__x000a_\par }{\*\themedata 504b030414000600080000002100e9de0fbfff0000001c020000130000005b436f6e74656e745f54797065735d2e786d6cac91cb4ec3301045f748fc83e52d4a_x000d__x000a_9cb2400825e982c78ec7a27cc0c8992416c9d8b2a755fbf74cd25442a820166c2cd933f79e3be372bd1f07b5c3989ca74aaff2422b24eb1b475da5df374fd9ad_x000d__x000a_5689811a183c61a50f98f4babebc2837878049899a52a57be670674cb23d8e90721f90a4d2fa3802cb35762680fd800ecd7551dc18eb899138e3c943d7e503b6_x000d__x000a_b01d583deee5f99824e290b4ba3f364eac4a430883b3c092d4eca8f946c916422ecab927f52ea42b89a1cd59c254f919b0e85e6535d135a8de20f20b8c12c3b0_x000d__x000a_0c895fcf6720192de6bf3b9e89ecdbd6596cbcdd8eb28e7c365ecc4ec1ff1460f53fe813d3cc7f5b7f020000ffff0300504b030414000600080000002100a5d6_x000d__x000a_a7e7c0000000360100000b0000005f72656c732f2e72656c73848fcf6ac3300c87ef85bd83d17d51d2c31825762fa590432fa37d00e1287f68221bdb1bebdb4f_x000d__x000a_c7060abb0884a4eff7a93dfeae8bf9e194e720169aaa06c3e2433fcb68e1763dbf7f82c985a4a725085b787086a37bdbb55fbc50d1a33ccd311ba548b6309512_x000d__x000a_0f88d94fbc52ae4264d1c910d24a45db3462247fa791715fd71f989e19e0364cd3f51652d73760ae8fa8c9ffb3c330cc9e4fc17faf2ce545046e37944c69e462_x000d__x000a_a1a82fe353bd90a865aad41ed0b5b8f9d6fd010000ffff0300504b0304140006000800000021006b799616830000008a0000001c0000007468656d652f746865_x000d__x000a_6d652f7468656d654d616e616765722e786d6c0ccc4d0ac3201040e17da17790d93763bb284562b2cbaebbf600439c1a41c7a0d29fdbd7e5e38337cedf14d59b_x000d__x000a_4b0d592c9c070d8a65cd2e88b7f07c2ca71ba8da481cc52c6ce1c715e6e97818c9b48d13df49c873517d23d59085adb5dd20d6b52bd521ef2cdd5eb9246a3d8b_x000d__x000a_4757e8d3f729e245eb2b260a0238fd010000ffff0300504b03041400060008000000210007b740aaca0600008f1a0000160000007468656d652f7468656d652f_x000d__x000a_7468656d65312e786d6cec595b8bdb46147e2ff43f08bd3bbe49be2cf1065bb69336bb49889d943cceda636bb2238dd18c776342a0244f7d2914d2d28706fad6_x000d__x000a_87521a68a0a12ffd310b1bdaf447f4cc489667ec71f6420aa1640d8b34face996fce39face48ba7aed51449d239c70c2e2965bbe52721d1c8fd898c4d3967b6f_x000d__x000a_d82f345c870b148f1165316eb90bccdd6bbb9f7e7215ed881047d801fb98efa0961b0a31db2916f9088611bfc26638866b13964448c069322d8e13740c7e235a_x000d__x000a_ac944ab5628448ec3a318ac0ededc9848cb033942edddda5f31e85d358703930a2c940bac68685c28e0fcb12c1173ca089738468cb8579c6ec78881f09d7a188_x000d__x000a_0bb8d0724beacf2dee5e2da29dcc888a2db69a5d5ffd657699c1f8b0a2e64ca607f9a49ee77bb576ee5f01a8d8c4f5eabd5aaf96fb5300341ac14a532eba4fbf_x000d__x000a_d3ec74fd0cab81d2438bef6ebd5b2d1b78cd7f758373db973f03af40a97f6f03dfef07104503af4029dedfc07b5ebd1278065e81527c6d035f2fb5bb5eddc02b_x000d__x000a_5048497cb8812ef9b56ab05c6d0e99307ac30a6ffa5ebf5ec99caf50500d7975c929262c16db6a2d420f59d2078004522448ec88c50c4fd008aa3840941c24c4_x000d__x000a_d923d3100a6f8662c661b85429f54b55f82f7f9e3a5211413b1869d6921730e11b43928fc34709998996fb39787535c8e9ebd7274f5f9d3cfdfde4d9b393a7bf_x000d__x000a_66732b5786dd0d144f75bbb73f7df3cf8b2f9dbf7ffbf1edf36fd3a9d7f15cc7bff9e5ab377ffcf92ef7b0e255284ebf7bf9e6d5cbd3efbffeebe7e716efed04_x000d__x000a_1de8f0218930776ee163e72e8b608116fef820b998c5304444b768c7538e622467b1f8ef89d040df5a208a2cb80e36e3783f01a9b101afcf1f1a8407613217c4_x000d__x000a_e2f1661819c07dc6688725d628dc947369611ecee3a97df264aee3ee2274649b3b40b191e5de7c061a4b6c2e83101b34ef50140b34c531168ebcc60e31b6acee_x000d__x000a_0121465cf7c928619c4d84f380381d44ac21199203a39a56463748047959d80842be8dd8ecdf773a8cda56ddc5472612ee0d442de487981a61bc8ee602453697_x000d__x000a_4314513de07b48843692834532d2713d2e20d3534c99d31b63ce6d36b71358af96f49b2033f6b4efd345642213410e6d3ef710633ab2cb0e831045331b7640e2_x000d__x000a_50c77ec60fa144917387091b7c9f9977883c873ca0786bbaef136ca4fb6c35b8070aab535a1588bc324f2cb9bc8e9951bf83059d20aca4061a80a1eb1189cf14_x000d__x000a_f93579f7ff3b7907113dfde1856545ef47d2ed8e8d7c5c50ccdb09b1de4d37d6247c1b6e5db803968cc987afdb5d348fef60b855369bd747d9fe28dbeeff5eb6_x000d__x000a_b7ddcfef5fac57fa0cd22db7ade9765d6ddea3ad7bf709a174201614ef71b57de7d095c67d189476eab915e7cf72b3100ee59d0c1318b86982948d9330f10511_x000d__x000a_e1204433d8e3975de964ca33d753eecc1887adbf1ab6fa96783a8ff6d9387d642d97e5e3692a1e1c89d578c9cfc7e17143a4e85a7df51896bb576ca7ea717949_x000d__x000a_40da5e8484369949a26a21515f0eca20a98773089a85845ad97b61d1b4b06848f7cb546db0006a795660dbe4c066abe5fa1e9880113c55218ac7324f69aa97d9_x000d__x000a_55c97c9f99de164ca302600fb1ac8055a69b92ebd6e5c9d5a5a5768e4c1b24b4723349a8c8a81ec64334c65975cad1f3d0b868ae9bab941af46428d47c505a2b_x000d__x000a_1af5c6bb585c36d760b7ae0d34d69582c6ce71cbad557d2899119ab5dc093cfac3613483dae172bb8be814de9f8d4492def097519659c24517f1300db8129d54_x000d__x000a_0d222270e25012b55cb9fc3c0d34561aa2b8952b20081f2cb926c8ca87460e926e26194f267824f4b46b2332d2e929287caa15d6abcafcf26069c9e690ee4138_x000d__x000a_3e760ee83cb98ba0c4fc7a5906704c38bc012aa7d11c1378a5990bd9aafed61a5326bbfa3b455543e938a2b310651d4517f314aea43ca7a3cef2186867d99a21_x000d__x000a_a05a48b2467830950d560faad14df3ae9172d8da75cf369291d34473d5330d55915dd3ae62c60ccb36b016cbcb35798dd532c4a0697a874fa57b5d729b4bad5b_x000d__x000a_db27e45d02029ec7cfd275cfd110346aabc90c6a92f1a60c4bcdce46cddeb15ce019d4ced32434d5af2dddaec52def11d6e960f0529d1fecd6ab168626cb7da5_x000d__x000a_8ab4faf6a17f9e60070f413cbaf022784e0557a9848f0f09820dd140ed4952d9805be491c86e0d3872e60969b98f4b7edb0b2a7e502835fc5ec1ab7aa542c36f_x000d__x000a_570b6ddfaf967b7eb9d4ed549e4063116154f6d3ef2e7d780d4517d9d71735bef105265abe69bb32625191a92f2c45455c7d812957b67f81710888cee35aa5df_x000d__x000a_ac363bb542b3daee17bc6ea7516806b54ea15b0beadd7e37f01bcdfe13d7395260af5d0dbc5aaf51a89583a0e0d54a927ea359a87b954adbabb71b3daffd24db_x000d__x000a_c6c0ca53f9c86201e155bc76ff050000ffff0300504b0304140006000800000021000dd1909fb60000001b010000270000007468656d652f7468656d652f5f72_x000d__x000a_656c732f7468656d654d616e616765722e786d6c2e72656c73848f4d0ac2301484f78277086f6fd3ba109126dd88d0add40384e4350d363f2451eced0dae2c08_x000d__x000a_2e8761be9969bb979dc9136332de3168aa1a083ae995719ac16db8ec8e4052164e89d93b64b060828e6f37ed1567914b284d262452282e3198720e274a939cd0_x000d__x000a_8a54f980ae38a38f56e422a3a641c8bbd048f7757da0f19b017cc524bd62107bd5001996509affb3fd381a89672f1f165dfe514173d9850528a2c6cce0239baa_x000d__x000a_4c04ca5bbabac4df000000ffff0300504b01022d0014000600080000002100e9de0fbfff0000001c0200001300000000000000000000000000000000005b436f_x000d__x000a_6e74656e745f54797065735d2e786d6c504b01022d0014000600080000002100a5d6a7e7c0000000360100000b00000000000000000000000000300100005f72_x000d__x000a_656c732f2e72656c73504b01022d00140006000800000021006b799616830000008a0000001c00000000000000000000000000190200007468656d652f746865_x000d__x000a_6d652f7468656d654d616e616765722e786d6c504b01022d001400060008000000210007b740aaca0600008f1a00001600000000000000000000000000d60200_x000d__x000a_007468656d652f7468656d652f7468656d65312e786d6c504b01022d00140006000800000021000dd1909fb60000001b01000027000000000000000000000000_x000d__x000a_00d40900007468656d652f7468656d652f5f72656c732f7468656d654d616e616765722e786d6c2e72656c73504b050600000000050005005d010000cf0a00000000}_x000d__x000a_{\*\colorschememapping 3c3f786d6c2076657273696f6e3d22312e302220656e636f64696e673d225554462d3822207374616e64616c6f6e653d22796573223f3e0d0a3c613a636c724d_x000d__x000a_617020786d6c6e733a613d22687474703a2f2f736368656d61732e6f70656e786d6c666f726d6174732e6f72672f64726177696e676d6c2f323030362f6d6169_x000d__x000a_6e22206267313d226c743122207478313d22646b3122206267323d226c743222207478323d22646b322220616363656e74313d22616363656e74312220616363_x000d__x000a_656e74323d22616363656e74322220616363656e74333d22616363656e74332220616363656e74343d22616363656e74342220616363656e74353d22616363656e74352220616363656e74363d22616363656e74362220686c696e6b3d22686c696e6b2220666f6c486c696e6b3d22666f6c486c696e6b222f3e}_x000d__x000a_{\*\latentstyles\lsdstimax371\lsdlockeddef0\lsdsemihiddendef0\lsdunhideuseddef0\lsdqformatdef0\lsdprioritydef0{\lsdlockedexcept \lsdqformat1 \lsdlocked0 Normal;\lsdqformat1 \lsdlocked0 heading 1;_x000d__x000a_\lsdsemihidden1 \lsdunhideused1 \lsdqformat1 \lsdlocked0 heading 2;\lsdsemihidden1 \lsdunhideused1 \lsdqformat1 \lsdlocked0 heading 3;\lsdsemihidden1 \lsdunhideused1 \lsdqformat1 \lsdlocked0 heading 4;_x000d__x000a_\lsdsemihidden1 \lsdunhideused1 \lsdqformat1 \lsdlocked0 heading 5;\lsdsemihidden1 \lsdunhideused1 \lsdqformat1 \lsdlocked0 heading 6;\lsdsemihidden1 \lsdunhideused1 \lsdqformat1 \lsdlocked0 heading 7;_x000d__x000a_\lsdsemihidden1 \lsdunhideused1 \lsdqformat1 \lsdlocked0 heading 8;\lsdsemihidden1 \lsdunhideused1 \lsdqformat1 \lsdlocked0 heading 9;\lsdsemihidden1 \lsdunhideused1 \lsdqformat1 \lsdlocked0 caption;\lsdqformat1 \lsdlocked0 Title;_x000d__x000a_\lsdqformat1 \lsdlocked0 Subtitle;\lsdqformat1 \lsdlocked0 Strong;\lsdqformat1 \lsdlocked0 Emphasis;\lsdsemihidden1 \lsdpriority99 \lsdlocked0 Placeholder Text;\lsdqformat1 \lsdpriority1 \lsdlocked0 No Spacing;\lsdpriority60 \lsdlocked0 Light Shading;_x000d__x000a_\lsdpriority61 \lsdlocked0 Light List;\lsdpriority62 \lsdlocked0 Light Grid;\lsdpriority63 \lsdlocked0 Medium Shading 1;\lsdpriority64 \lsdlocked0 Medium Shading 2;\lsdpriority65 \lsdlocked0 Medium List 1;\lsdpriority66 \lsdlocked0 Medium List 2;_x000d__x000a_\lsdpriority67 \lsdlocked0 Medium Grid 1;\lsdpriority68 \lsdlocked0 Medium Grid 2;\lsdpriority69 \lsdlocked0 Medium Grid 3;\lsdpriority70 \lsdlocked0 Dark List;\lsdpriority71 \lsdlocked0 Colorful Shading;\lsdpriority72 \lsdlocked0 Colorful List;_x000d__x000a_\lsdpriority73 \lsdlocked0 Colorful Grid;\lsdpriority60 \lsdlocked0 Light Shading Accent 1;\lsdpriority61 \lsdlocked0 Light List Accent 1;\lsdpriority62 \lsdlocked0 Light Grid Accent 1;\lsdpriority63 \lsdlocked0 Medium Shading 1 Accent 1;_x000d__x000a_\lsdpriority64 \lsdlocked0 Medium Shading 2 Accent 1;\lsdpriority65 \lsdlocked0 Medium List 1 Accent 1;\lsdsemihidden1 \lsdpriority99 \lsdlocked0 Revision;\lsdqformat1 \lsdpriority34 \lsdlocked0 List Paragraph;_x000d__x000a_\lsdqformat1 \lsdpriority29 \lsdlocked0 Quote;\lsdqformat1 \lsdpriority30 \lsdlocked0 Intense Quote;\lsdpriority66 \lsdlocked0 Medium List 2 Accent 1;\lsdpriority67 \lsdlocked0 Medium Grid 1 Accent 1;\lsdpriority68 \lsdlocked0 Medium Grid 2 Accent 1;_x000d__x000a_\lsdpriority69 \lsdlocked0 Medium Grid 3 Accent 1;\lsdpriority70 \lsdlocked0 Dark List Accent 1;\lsdpriority71 \lsdlocked0 Colorful Shading Accent 1;\lsdpriority72 \lsdlocked0 Colorful List Accent 1;\lsdpriority73 \lsdlocked0 Colorful Grid Accent 1;_x000d__x000a_\lsdpriority60 \lsdlocked0 Light Shading Accent 2;\lsdpriority61 \lsdlocked0 Light List Accent 2;\lsdpriority62 \lsdlocked0 Light Grid Accent 2;\lsdpriority63 \lsdlocked0 Medium Shading 1 Accent 2;\lsdpriority64 \lsdlocked0 Medium Shading 2 Accent 2;_x000d__x000a_\lsdpriority65 \lsdlocked0 Medium List 1 Accent 2;\lsdpriority66 \lsdlocked0 Medium List 2 Accent 2;\lsdpriority67 \lsdlocked0 Medium Grid 1 Accent 2;\lsdpriority68 \lsdlocked0 Medium Grid 2 Accent 2;\lsdpriority69 \lsdlocked0 Medium Grid 3 Accent 2;_x000d__x000a_\lsdpriority70 \lsdlocked0 Dark List Accent 2;\lsdpriority71 \lsdlocked0 Colorful Shading Accent 2;\lsdpriority72 \lsdlocked0 Colorful List Accent 2;\lsdpriority73 \lsdlocked0 Colorful Grid Accent 2;\lsdpriority60 \lsdlocked0 Light Shading Accent 3;_x000d__x000a_\lsdpriority61 \lsdlocked0 Light List Accent 3;\lsdpriority62 \lsdlocked0 Light Grid Accent 3;\lsdpriority63 \lsdlocked0 Medium Shading 1 Accent 3;\lsdpriority64 \lsdlocked0 Medium Shading 2 Accent 3;\lsdpriority65 \lsdlocked0 Medium List 1 Accent 3;_x000d__x000a_\lsdpriority66 \lsdlocked0 Medium List 2 Accent 3;\lsdpriority67 \lsdlocked0 Medium Grid 1 Accent 3;\lsdpriority68 \lsdlocked0 Medium Grid 2 Accent 3;\lsdpriority69 \lsdlocked0 Medium Grid 3 Accent 3;\lsdpriority70 \lsdlocked0 Dark List Accent 3;_x000d__x000a_\lsdpriority71 \lsdlocked0 Colorful Shading Accent 3;\lsdpriority72 \lsdlocked0 Colorful List Accent 3;\lsdpriority73 \lsdlocked0 Colorful Grid Accent 3;\lsdpriority60 \lsdlocked0 Light Shading Accent 4;\lsdpriority61 \lsdlocked0 Light List Accent 4;_x000d__x000a_\lsdpriority62 \lsdlocked0 Light Grid Accent 4;\lsdpriority63 \lsdlocked0 Medium Shading 1 Accent 4;\lsdpriority64 \lsdlocked0 Medium Shading 2 Accent 4;\lsdpriority65 \lsdlocked0 Medium List 1 Accent 4;\lsdpriority66 \lsdlocked0 Medium List 2 Accent 4;_x000d__x000a_\lsdpriority67 \lsdlocked0 Medium Grid 1 Accent 4;\lsdpriority68 \lsdlocked0 Medium Grid 2 Accent 4;\lsdpriority69 \lsdlocked0 Medium Grid 3 Accent 4;\lsdpriority70 \lsdlocked0 Dark List Accent 4;\lsdpriority71 \lsdlocked0 Colorful Shading Accent 4;_x000d__x000a_\lsdpriority72 \lsdlocked0 Colorful List Accent 4;\lsdpriority73 \lsdlocked0 Colorful Grid Accent 4;\lsdpriority60 \lsdlocked0 Light Shading Accent 5;\lsdpriority61 \lsdlocked0 Light List Accent 5;\lsdpriority62 \lsdlocked0 Light Grid Accent 5;_x000d__x000a_\lsdpriority63 \lsdlocked0 Medium Shading 1 Accent 5;\lsdpriority64 \lsdlocked0 Medium Shading 2 Accent 5;\lsdpriority65 \lsdlocked0 Medium List 1 Accent 5;\lsdpriority66 \lsdlocked0 Medium List 2 Accent 5;_x000d__x000a_\lsdpriority67 \lsdlocked0 Medium Grid 1 Accent 5;\lsdpriority68 \lsdlocked0 Medium Grid 2 Accent 5;\lsdpriority69 \lsdlocked0 Medium Grid 3 Accent 5;\lsdpriority70 \lsdlocked0 Dark List Accent 5;\lsdpriority71 \lsdlocked0 Colorful Shading Accent 5;_x000d__x000a_\lsdpriority72 \lsdlocked0 Colorful List Accent 5;\lsdpriority73 \lsdlocked0 Colorful Grid Accent 5;\lsdpriority60 \lsdlocked0 Light Shading Accent 6;\lsdpriority61 \lsdlocked0 Light List Accent 6;\lsdpriority62 \lsdlocked0 Light Grid Accent 6;_x000d__x000a_\lsdpriority63 \lsdlocked0 Medium Shading 1 Accent 6;\lsdpriority64 \lsdlocked0 Medium Shading 2 Accent 6;\lsdpriority65 \lsdlocked0 Medium List 1 Accent 6;\lsdpriority66 \lsdlocked0 Medium List 2 Accent 6;_x000d__x000a_\lsdpriority67 \lsdlocked0 Medium Grid 1 Accent 6;\lsdpriority68 \lsdlocked0 Medium Grid 2 Accent 6;\lsdpriority69 \lsdlocked0 Medium Grid 3 Accent 6;\lsdpriority70 \lsdlocked0 Dark List Accent 6;\lsdpriority71 \lsdlocked0 Colorful Shading Accent 6;_x000d__x000a_\lsdpriority72 \lsdlocked0 Colorful List Accent 6;\lsdpriority73 \lsdlocked0 Colorful Grid Accent 6;\lsdqformat1 \lsdpriority19 \lsdlocked0 Subtle Emphasis;\lsdqformat1 \lsdpriority21 \lsdlocked0 Intense Emphasis;_x000d__x000a_\lsdqformat1 \lsdpriority31 \lsdlocked0 Subtle Reference;\lsdqformat1 \lsdpriority32 \lsdlocked0 Intense Reference;\lsdqformat1 \lsdpriority33 \lsdlocked0 Book Title;\lsdsemihidden1 \lsdunhideused1 \lsdpriority37 \lsdlocked0 Bibliography;_x000d__x000a_\lsdsemihidden1 \lsdunhideused1 \lsdqformat1 \lsdpriority39 \lsdlocked0 TOC Heading;\lsdpriority41 \lsdlocked0 Plain Table 1;\lsdpriority42 \lsdlocked0 Plain Table 2;\lsdpriority43 \lsdlocked0 Plain Table 3;\lsdpriority44 \lsdlocked0 Plain Table 4;_x000d__x000a_\lsdpriority45 \lsdlocked0 Plain Table 5;\lsdpriority40 \lsdlocked0 Grid Table Light;\lsdpriority46 \lsdlocked0 Grid Table 1 Light;\lsdpriority47 \lsdlocked0 Grid Table 2;\lsdpriority48 \lsdlocked0 Grid Table 3;\lsdpriority49 \lsdlocked0 Grid Table 4;_x000d__x000a_\lsdpriority50 \lsdlocked0 Grid Table 5 Dark;\lsdpriority51 \lsdlocked0 Grid Table 6 Colorful;\lsdpriority52 \lsdlocked0 Grid Table 7 Colorful;\lsdpriority46 \lsdlocked0 Grid Table 1 Light Accent 1;\lsdpriority47 \lsdlocked0 Grid Table 2 Accent 1;_x000d__x000a_\lsdpriority48 \lsdlocked0 Grid Table 3 Accent 1;\lsdpriority49 \lsdlocked0 Grid Table 4 Accent 1;\lsdpriority50 \lsdlocked0 Grid Table 5 Dark Accent 1;\lsdpriority51 \lsdlocked0 Grid Table 6 Colorful Accent 1;_x000d__x000a_\lsdpriority52 \lsdlocked0 Grid Table 7 Colorful Accent 1;\lsdpriority46 \lsdlocked0 Grid Table 1 Light Accent 2;\lsdpriority47 \lsdlocked0 Grid Table 2 Accent 2;\lsdpriority48 \lsdlocked0 Grid Table 3 Accent 2;_x000d__x000a_\lsdpriority49 \lsdlocked0 Grid Table 4 Accent 2;\lsdpriority50 \lsdlocked0 Grid Table 5 Dark Accent 2;\lsdpriority51 \lsdlocked0 Grid Table 6 Colorful Accent 2;\lsdpriority52 \lsdlocked0 Grid Table 7 Colorful Accent 2;_x000d__x000a_\lsdpriority46 \lsdlocked0 Grid Table 1 Light Accent 3;\lsdpriority47 \lsdlocked0 Grid Table 2 Accent 3;\lsdpriority48 \lsdlocked0 Grid Table 3 Accent 3;\lsdpriority49 \lsdlocked0 Grid Table 4 Accent 3;_x000d__x000a_\lsdpriority50 \lsdlocked0 Grid Table 5 Dark Accent 3;\lsdpriority51 \lsdlocked0 Grid Table 6 Colorful Accent 3;\lsdpriority52 \lsdlocked0 Grid Table 7 Colorful Accent 3;\lsdpriority46 \lsdlocked0 Grid Table 1 Light Accent 4;_x000d__x000a_\lsdpriority47 \lsdlocked0 Grid Table 2 Accent 4;\lsdpriority48 \lsdlocked0 Grid Table 3 Accent 4;\lsdpriority49 \lsdlocked0 Grid Table 4 Accent 4;\lsdpriority50 \lsdlocked0 Grid Table 5 Dark Accent 4;_x000d__x000a_\lsdpriority51 \lsdlocked0 Grid Table 6 Colorful Accent 4;\lsdpriority52 \lsdlocked0 Grid Table 7 Colorful Accent 4;\lsdpriority46 \lsdlocked0 Grid Table 1 Light Accent 5;\lsdpriority47 \lsdlocked0 Grid Table 2 Accent 5;_x000d__x000a_\lsdpriority48 \lsdlocked0 Grid Table 3 Accent 5;\lsdpriority49 \lsdlocked0 Grid Table 4 Accent 5;\lsdpriority50 \lsdlocked0 Grid Table 5 Dark Accent 5;\lsdpriority51 \lsdlocked0 Grid Table 6 Colorful Accent 5;_x000d__x000a_\lsdpriority52 \lsdlocked0 Grid Table 7 Colorful Accent 5;\lsdpriority46 \lsdlocked0 Grid Table 1 Light Accent 6;\lsdpriority47 \lsdlocked0 Grid Table 2 Accent 6;\lsdpriority48 \lsdlocked0 Grid Table 3 Accent 6;_x000d__x000a_\lsdpriority49 \lsdlocked0 Grid Table 4 Accent 6;\lsdpriority50 \lsdlocked0 Grid Table 5 Dark Accent 6;\lsdpriority51 \lsdlocked0 Grid Table 6 Colorful Accent 6;\lsdpriority52 \lsdlocked0 Grid Table 7 Colorful Accent 6;_x000d__x000a_\lsdpriority46 \lsdlocked0 List Table 1 Light;\lsdpriority47 \lsdlocked0 List Table 2;\lsdpriority48 \lsdlocked0 List Table 3;\lsdpriority49 \lsdlocked0 List Table 4;\lsdpriority50 \lsdlocked0 List Table 5 Dark;_x000d__x000a_\lsdpriority51 \lsdlocked0 List Table 6 Colorful;\lsdpriority52 \lsdlocked0 List Table 7 Colorful;\lsdpriority46 \lsdlocked0 List Table 1 Light Accent 1;\lsdpriority47 \lsdlocked0 List Table 2 Accent 1;\lsdpriority48 \lsdlocked0 List Table 3 Accent 1;_x000d__x000a_\lsdpriority49 \lsdlocked0 List Table 4 Accent 1;\lsdpriority50 \lsdlocked0 List Table 5 Dark Accent 1;\lsdpriority51 \lsdlocked0 List Table 6 Colorful Accent 1;\lsdpriority52 \lsdlocked0 List Table 7 Colorful Accent 1;_x000d__x000a_\lsdpriority46 \lsdlocked0 List Table 1 Light Accent 2;\lsdpriority47 \lsdlocked0 List Table 2 Accent 2;\lsdpriority48 \lsdlocked0 List Table 3 Accent 2;\lsdpriority49 \lsdlocked0 List Table 4 Accent 2;_x000d__x000a_\lsdpriority50 \lsdlocked0 List Table 5 Dark Accent 2;\lsdpriority51 \lsdlocked0 List Table 6 Colorful Accent 2;\lsdpriority52 \lsdlocked0 List Table 7 Colorful Accent 2;\lsdpriority46 \lsdlocked0 List Table 1 Light Accent 3;_x000d__x000a_\lsdpriority47 \lsdlocked0 List Table 2 Accent 3;\lsdpriority48 \lsdlocked0 List Table 3 Accent 3;\lsdpriority49 \lsdlocked0 List Table 4 Accent 3;\lsdpriority50 \lsdlocked0 List Table 5 Dark Accent 3;_x000d__x000a_\lsdpriority51 \lsdlocked0 List Table 6 Colorful Accent 3;\lsdpriority52 \lsdlocked0 List Table 7 Colorful Accent 3;\lsdpriority46 \lsdlocked0 List Table 1 Light Accent 4;\lsdpriority47 \lsdlocked0 List Table 2 Accent 4;_x000d__x000a_\lsdpriority48 \lsdlocked0 List Table 3 Accent 4;\lsdpriority49 \lsdlocked0 List Table 4 Accent 4;\lsdpriority50 \lsdlocked0 List Table 5 Dark Accent 4;\lsdpriority51 \lsdlocked0 List Table 6 Colorful Accent 4;_x000d__x000a_\lsdpriority52 \lsdlocked0 List Table 7 Colorful Accent 4;\lsdpriority46 \lsdlocked0 List Table 1 Light Accent 5;\lsdpriority47 \lsdlocked0 List Table 2 Accent 5;\lsdpriority48 \lsdlocked0 List Table 3 Accent 5;_x000d__x000a_\lsdpriority49 \lsdlocked0 List Table 4 Accent 5;\lsdpriority50 \lsdlocked0 List Table 5 Dark Accent 5;\lsdpriority51 \lsdlocked0 List Table 6 Colorful Accent 5;\lsdpriority52 \lsdlocked0 List Table 7 Colorful Accent 5;_x000d__x000a_\lsdpriority46 \lsdlocked0 List Table 1 Light Accent 6;\lsdpriority47 \lsdlocked0 List Table 2 Accent 6;\lsdpriority48 \lsdlocked0 List Table 3 Accent 6;\lsdpriority49 \lsdlocked0 List Table 4 Accent 6;_x000d__x000a_\lsdpriority50 \lsdlocked0 List Table 5 Dark Accent 6;\lsdpriority51 \lsdlocked0 List Table 6 Colorful Accent 6;\lsdpriority52 \lsdlocked0 List Table 7 Colorful Accent 6;}}{\*\datastore 010500000200000018000000_x000d__x000a_4d73786d6c322e534158584d4c5265616465722e362e3000000000000000000000060000_x000d__x000a_d0cf11e0a1b11ae1000000000000000000000000000000003e000300feff090006000000000000000000000001000000010000000000000000100000feffffff00000000feffffff0000000000000000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dfffffffe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ffffffffffffffffffffffffffffffffffffffffffffffffffffffffffffffffffffffffffffffffffffffffffffffffffffffffffffffffffffffffffffffffffffffffffffffffffffffffffffffffffffffffffffffffffffffffffffffffffffffffffffffffffffffffffff_x000d__x000a_ffffffffffffffffffffffffffffffff52006f006f007400200045006e00740072007900000000000000000000000000000000000000000000000000000000000000000000000000000000000000000016000500ffffffffffffffffffffffff0c6ad98892f1d411a65f0040963251e5000000000000000000000000e070_x000d__x000a_25cecb31d501feffffff00000000000000000000000000000000000000000000000000000000000000000000000000000000000000000000000000000000000000000000000000000000000000000000000000000000ffffffffffffffffffffffff00000000000000000000000000000000000000000000000000000000_x000d__x000a_00000000000000000000000000000000000000000000000000000000000000000000000000000000000000000000000000000000000000000000000000000000000000000000000000000000000000000000000000000000ffffffffffffffffffffffff0000000000000000000000000000000000000000000000000000_x000d__x000a_000000000000000000000000000000000000000000000000000000000000000000000000000000000000000000000000000000000000000000000000000000000000000000000000000000000000000000000000000000000000ffffffffffffffffffffffff000000000000000000000000000000000000000000000000_x000d__x000a_0000000000000000000000000000000000000000000000000105000000000000}}"/>
    <w:docVar w:name="strDocTypeID" w:val="PR_COD_1amCom"/>
    <w:docVar w:name="strSubDir" w:val="1336"/>
    <w:docVar w:name="TVTAMPART" w:val="Article 1"/>
    <w:docVar w:name="TXTLANGUE" w:val="EN"/>
    <w:docVar w:name="TXTLANGUEMIN" w:val="en"/>
    <w:docVar w:name="TXTNRC" w:val="0172/2025"/>
    <w:docVar w:name="TXTNRCOD" w:val="2025/0239"/>
    <w:docVar w:name="TXTNRCOM" w:val="(2025)0558"/>
    <w:docVar w:name="TXTNRFIRSTAM" w:val="1"/>
    <w:docVar w:name="TXTNRLASTAM" w:val="46"/>
    <w:docVar w:name="TXTNRPE" w:val="784.181"/>
    <w:docVar w:name="TXTPEorAP" w:val="PE"/>
    <w:docVar w:name="TXTROUTE" w:val="PR\1336437EN.docx"/>
    <w:docVar w:name="TXTTITLE" w:val="establishing the European Social Fund as part of the National and Regional Partnership Plan set out in Regulation (EU) […] [NRPPlan] establishing conditions for the implementation of the Union support to quality employment, skills and social inclusion for the period from 2028 to 2034"/>
    <w:docVar w:name="TXTVERSION" w:val="01-00"/>
  </w:docVars>
  <w:rsids>
    <w:rsidRoot w:val="00EB362A"/>
    <w:rsid w:val="00011AAB"/>
    <w:rsid w:val="00012351"/>
    <w:rsid w:val="000139E5"/>
    <w:rsid w:val="00022C78"/>
    <w:rsid w:val="00084DD2"/>
    <w:rsid w:val="00084E89"/>
    <w:rsid w:val="00091443"/>
    <w:rsid w:val="0009296B"/>
    <w:rsid w:val="000B62B6"/>
    <w:rsid w:val="000B7489"/>
    <w:rsid w:val="000C11BF"/>
    <w:rsid w:val="000F1096"/>
    <w:rsid w:val="00100E88"/>
    <w:rsid w:val="00107AC2"/>
    <w:rsid w:val="00120948"/>
    <w:rsid w:val="00120A27"/>
    <w:rsid w:val="00123DD5"/>
    <w:rsid w:val="001277AE"/>
    <w:rsid w:val="00142215"/>
    <w:rsid w:val="001628D6"/>
    <w:rsid w:val="001767E2"/>
    <w:rsid w:val="00187008"/>
    <w:rsid w:val="001B3829"/>
    <w:rsid w:val="001C5592"/>
    <w:rsid w:val="001C5B44"/>
    <w:rsid w:val="001C6FFC"/>
    <w:rsid w:val="001F4B59"/>
    <w:rsid w:val="001F7C7C"/>
    <w:rsid w:val="00212B84"/>
    <w:rsid w:val="002346B0"/>
    <w:rsid w:val="00242D0F"/>
    <w:rsid w:val="002667C3"/>
    <w:rsid w:val="002669B6"/>
    <w:rsid w:val="0027768C"/>
    <w:rsid w:val="00285778"/>
    <w:rsid w:val="00290BED"/>
    <w:rsid w:val="002C3D20"/>
    <w:rsid w:val="002D13EE"/>
    <w:rsid w:val="002E33EE"/>
    <w:rsid w:val="002F0F72"/>
    <w:rsid w:val="002F40BB"/>
    <w:rsid w:val="002F4B02"/>
    <w:rsid w:val="00305CD9"/>
    <w:rsid w:val="00323EF8"/>
    <w:rsid w:val="003316DD"/>
    <w:rsid w:val="00366A46"/>
    <w:rsid w:val="00370829"/>
    <w:rsid w:val="00370AC3"/>
    <w:rsid w:val="00377669"/>
    <w:rsid w:val="003824EE"/>
    <w:rsid w:val="003A6E1B"/>
    <w:rsid w:val="003B4689"/>
    <w:rsid w:val="003C2068"/>
    <w:rsid w:val="003C37CF"/>
    <w:rsid w:val="003D2CF8"/>
    <w:rsid w:val="003E4F28"/>
    <w:rsid w:val="004100B1"/>
    <w:rsid w:val="00424C8E"/>
    <w:rsid w:val="00426E47"/>
    <w:rsid w:val="00455743"/>
    <w:rsid w:val="00461601"/>
    <w:rsid w:val="00475F54"/>
    <w:rsid w:val="004C0915"/>
    <w:rsid w:val="004D424E"/>
    <w:rsid w:val="004E42C8"/>
    <w:rsid w:val="004E733D"/>
    <w:rsid w:val="004F3FA5"/>
    <w:rsid w:val="0051271F"/>
    <w:rsid w:val="00516763"/>
    <w:rsid w:val="00521F46"/>
    <w:rsid w:val="00531526"/>
    <w:rsid w:val="00551111"/>
    <w:rsid w:val="00551123"/>
    <w:rsid w:val="00570A6A"/>
    <w:rsid w:val="00586E50"/>
    <w:rsid w:val="0059583D"/>
    <w:rsid w:val="005A42D9"/>
    <w:rsid w:val="005B7828"/>
    <w:rsid w:val="005C2BEF"/>
    <w:rsid w:val="005D1A99"/>
    <w:rsid w:val="005D7609"/>
    <w:rsid w:val="005D7EE8"/>
    <w:rsid w:val="006148A9"/>
    <w:rsid w:val="00642325"/>
    <w:rsid w:val="0065373C"/>
    <w:rsid w:val="00661A65"/>
    <w:rsid w:val="00665E37"/>
    <w:rsid w:val="00674A88"/>
    <w:rsid w:val="0068666F"/>
    <w:rsid w:val="00692393"/>
    <w:rsid w:val="006A2F5D"/>
    <w:rsid w:val="006E3CC1"/>
    <w:rsid w:val="006F7907"/>
    <w:rsid w:val="00705F25"/>
    <w:rsid w:val="00743189"/>
    <w:rsid w:val="00743D33"/>
    <w:rsid w:val="00767AD6"/>
    <w:rsid w:val="0077022F"/>
    <w:rsid w:val="00773C1A"/>
    <w:rsid w:val="007932B3"/>
    <w:rsid w:val="00793EA9"/>
    <w:rsid w:val="007D1030"/>
    <w:rsid w:val="007D6F68"/>
    <w:rsid w:val="00823E6B"/>
    <w:rsid w:val="00825F00"/>
    <w:rsid w:val="00826780"/>
    <w:rsid w:val="0083079B"/>
    <w:rsid w:val="00837CCD"/>
    <w:rsid w:val="008633CC"/>
    <w:rsid w:val="00865190"/>
    <w:rsid w:val="008719B9"/>
    <w:rsid w:val="0088268B"/>
    <w:rsid w:val="00894ECE"/>
    <w:rsid w:val="00896BB4"/>
    <w:rsid w:val="008A7FB8"/>
    <w:rsid w:val="008E63ED"/>
    <w:rsid w:val="009022B8"/>
    <w:rsid w:val="00914537"/>
    <w:rsid w:val="00917CC4"/>
    <w:rsid w:val="009763DA"/>
    <w:rsid w:val="00983F06"/>
    <w:rsid w:val="0099587B"/>
    <w:rsid w:val="009975B3"/>
    <w:rsid w:val="009A216D"/>
    <w:rsid w:val="009B4B93"/>
    <w:rsid w:val="009B4C53"/>
    <w:rsid w:val="009D5619"/>
    <w:rsid w:val="009E1EEF"/>
    <w:rsid w:val="009F24BE"/>
    <w:rsid w:val="009F6C2F"/>
    <w:rsid w:val="009F767A"/>
    <w:rsid w:val="00A22533"/>
    <w:rsid w:val="00A26F46"/>
    <w:rsid w:val="00A34FD3"/>
    <w:rsid w:val="00A36929"/>
    <w:rsid w:val="00A50548"/>
    <w:rsid w:val="00A60EE7"/>
    <w:rsid w:val="00A71E3F"/>
    <w:rsid w:val="00A910C9"/>
    <w:rsid w:val="00AA35B0"/>
    <w:rsid w:val="00AA3DC8"/>
    <w:rsid w:val="00AB1893"/>
    <w:rsid w:val="00AD18C8"/>
    <w:rsid w:val="00AD7CF3"/>
    <w:rsid w:val="00AD7FA6"/>
    <w:rsid w:val="00AE4643"/>
    <w:rsid w:val="00AE4B71"/>
    <w:rsid w:val="00AF0416"/>
    <w:rsid w:val="00B10CB4"/>
    <w:rsid w:val="00B13D6F"/>
    <w:rsid w:val="00B23B72"/>
    <w:rsid w:val="00B2705F"/>
    <w:rsid w:val="00B42702"/>
    <w:rsid w:val="00B4501F"/>
    <w:rsid w:val="00B55C4F"/>
    <w:rsid w:val="00B57B8B"/>
    <w:rsid w:val="00B85407"/>
    <w:rsid w:val="00B95702"/>
    <w:rsid w:val="00BC6489"/>
    <w:rsid w:val="00BD480C"/>
    <w:rsid w:val="00BE7724"/>
    <w:rsid w:val="00BF14D8"/>
    <w:rsid w:val="00BF3124"/>
    <w:rsid w:val="00C15A95"/>
    <w:rsid w:val="00C20954"/>
    <w:rsid w:val="00C23324"/>
    <w:rsid w:val="00C277B4"/>
    <w:rsid w:val="00C3266B"/>
    <w:rsid w:val="00C4280F"/>
    <w:rsid w:val="00C42A41"/>
    <w:rsid w:val="00C47E74"/>
    <w:rsid w:val="00C57A72"/>
    <w:rsid w:val="00C640D9"/>
    <w:rsid w:val="00C73602"/>
    <w:rsid w:val="00C93CA0"/>
    <w:rsid w:val="00C95701"/>
    <w:rsid w:val="00CA3B6E"/>
    <w:rsid w:val="00CF60C8"/>
    <w:rsid w:val="00D30DE2"/>
    <w:rsid w:val="00D32924"/>
    <w:rsid w:val="00D43E82"/>
    <w:rsid w:val="00D45DEC"/>
    <w:rsid w:val="00D47318"/>
    <w:rsid w:val="00D503A3"/>
    <w:rsid w:val="00DA6ED0"/>
    <w:rsid w:val="00DC5011"/>
    <w:rsid w:val="00E171B6"/>
    <w:rsid w:val="00E40B26"/>
    <w:rsid w:val="00E4121F"/>
    <w:rsid w:val="00E72695"/>
    <w:rsid w:val="00E72B62"/>
    <w:rsid w:val="00E97ABE"/>
    <w:rsid w:val="00EB1753"/>
    <w:rsid w:val="00EB362A"/>
    <w:rsid w:val="00EB6CFF"/>
    <w:rsid w:val="00EE3996"/>
    <w:rsid w:val="00F07062"/>
    <w:rsid w:val="00F13230"/>
    <w:rsid w:val="00F23CFC"/>
    <w:rsid w:val="00F3195C"/>
    <w:rsid w:val="00F433E2"/>
    <w:rsid w:val="00F904AE"/>
    <w:rsid w:val="00F934F8"/>
    <w:rsid w:val="00FB52FE"/>
    <w:rsid w:val="00FC0A34"/>
    <w:rsid w:val="00FD1DEF"/>
    <w:rsid w:val="00FE3B3F"/>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5A140"/>
  <w15:chartTrackingRefBased/>
  <w15:docId w15:val="{86376C87-D743-4CA0-8E20-6B0125997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er" w:semiHidden="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3FA5"/>
    <w:pPr>
      <w:widowControl w:val="0"/>
    </w:pPr>
    <w:rPr>
      <w:sz w:val="24"/>
    </w:rPr>
  </w:style>
  <w:style w:type="paragraph" w:styleId="Heading1">
    <w:name w:val="heading 1"/>
    <w:basedOn w:val="Normal"/>
    <w:next w:val="Normal"/>
    <w:semiHidden/>
    <w:qFormat/>
    <w:pPr>
      <w:keepNext/>
      <w:spacing w:before="240" w:after="60"/>
      <w:outlineLvl w:val="0"/>
    </w:pPr>
    <w:rPr>
      <w:rFonts w:ascii="Arial" w:hAnsi="Arial"/>
      <w:b/>
      <w:kern w:val="28"/>
      <w:sz w:val="28"/>
    </w:rPr>
  </w:style>
  <w:style w:type="paragraph" w:styleId="Heading2">
    <w:name w:val="heading 2"/>
    <w:basedOn w:val="Normal"/>
    <w:next w:val="Normal"/>
    <w:semiHidden/>
    <w:qFormat/>
    <w:pPr>
      <w:keepNext/>
      <w:spacing w:before="240" w:after="60"/>
      <w:outlineLvl w:val="1"/>
    </w:pPr>
    <w:rPr>
      <w:rFonts w:ascii="Arial" w:hAnsi="Arial"/>
      <w:b/>
      <w:i/>
    </w:rPr>
  </w:style>
  <w:style w:type="paragraph" w:styleId="Heading3">
    <w:name w:val="heading 3"/>
    <w:basedOn w:val="Normal"/>
    <w:next w:val="Normal"/>
    <w:semiHidden/>
    <w:qFormat/>
    <w:pPr>
      <w:keepNext/>
      <w:spacing w:before="240" w:after="60"/>
      <w:outlineLvl w:val="2"/>
    </w:pPr>
    <w:rPr>
      <w:rFonts w:ascii="Arial" w:hAnsi="Arial"/>
    </w:rPr>
  </w:style>
  <w:style w:type="paragraph" w:styleId="Heading4">
    <w:name w:val="heading 4"/>
    <w:basedOn w:val="Normal"/>
    <w:next w:val="Normal"/>
    <w:semiHidden/>
    <w:qFormat/>
    <w:pPr>
      <w:keepNext/>
      <w:spacing w:before="240" w:after="60"/>
      <w:outlineLvl w:val="3"/>
    </w:pPr>
    <w:rPr>
      <w:rFonts w:ascii="Arial" w:hAnsi="Arial"/>
      <w:b/>
    </w:rPr>
  </w:style>
  <w:style w:type="paragraph" w:styleId="Heading5">
    <w:name w:val="heading 5"/>
    <w:basedOn w:val="Normal"/>
    <w:next w:val="Normal"/>
    <w:semiHidden/>
    <w:qFormat/>
    <w:pPr>
      <w:spacing w:before="240" w:after="60"/>
      <w:outlineLvl w:val="4"/>
    </w:pPr>
    <w:rPr>
      <w:sz w:val="22"/>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customStyle="1" w:styleId="EPFooter2">
    <w:name w:val="EPFooter2"/>
    <w:basedOn w:val="Normal"/>
    <w:next w:val="Normal"/>
    <w:pPr>
      <w:widowControl/>
      <w:tabs>
        <w:tab w:val="center" w:pos="4535"/>
        <w:tab w:val="right" w:pos="9921"/>
      </w:tabs>
      <w:ind w:left="-850" w:right="-850"/>
    </w:pPr>
    <w:rPr>
      <w:rFonts w:ascii="Arial" w:hAnsi="Arial" w:cs="Arial"/>
      <w:b/>
      <w:sz w:val="48"/>
    </w:rPr>
  </w:style>
  <w:style w:type="paragraph" w:styleId="TOC1">
    <w:name w:val="toc 1"/>
    <w:basedOn w:val="Normal"/>
    <w:next w:val="Normal"/>
    <w:autoRedefine/>
    <w:uiPriority w:val="39"/>
    <w:rsid w:val="00C23324"/>
    <w:pPr>
      <w:spacing w:after="240"/>
    </w:pPr>
  </w:style>
  <w:style w:type="paragraph" w:styleId="TOCHeading">
    <w:name w:val="TOC Heading"/>
    <w:basedOn w:val="Normal"/>
    <w:next w:val="TOCPage"/>
    <w:qFormat/>
    <w:pPr>
      <w:keepNext/>
      <w:spacing w:before="240" w:after="240"/>
      <w:jc w:val="center"/>
    </w:pPr>
    <w:rPr>
      <w:rFonts w:ascii="Arial" w:hAnsi="Arial"/>
      <w:b/>
    </w:rPr>
  </w:style>
  <w:style w:type="paragraph" w:customStyle="1" w:styleId="TOCPage">
    <w:name w:val="TOC Page"/>
    <w:basedOn w:val="Normal"/>
    <w:next w:val="TOC1"/>
    <w:pPr>
      <w:keepNext/>
      <w:spacing w:after="240"/>
      <w:jc w:val="right"/>
    </w:pPr>
    <w:rPr>
      <w:rFonts w:ascii="Arial" w:hAnsi="Arial"/>
      <w:b/>
    </w:rPr>
  </w:style>
  <w:style w:type="character" w:customStyle="1" w:styleId="HideTWBInt">
    <w:name w:val="HideTWBInt"/>
    <w:rPr>
      <w:rFonts w:ascii="Arial" w:hAnsi="Arial" w:cs="Arial"/>
      <w:vanish/>
      <w:color w:val="808080"/>
      <w:sz w:val="20"/>
    </w:rPr>
  </w:style>
  <w:style w:type="paragraph" w:customStyle="1" w:styleId="Normal6a">
    <w:name w:val="Normal6a"/>
    <w:basedOn w:val="Normal"/>
    <w:pPr>
      <w:spacing w:after="120"/>
    </w:pPr>
  </w:style>
  <w:style w:type="paragraph" w:customStyle="1" w:styleId="PageHeading">
    <w:name w:val="PageHeading"/>
    <w:basedOn w:val="Normal"/>
    <w:pPr>
      <w:keepNext/>
      <w:spacing w:after="480"/>
      <w:jc w:val="center"/>
    </w:pPr>
    <w:rPr>
      <w:rFonts w:ascii="Arial" w:hAnsi="Arial" w:cs="Arial"/>
      <w:b/>
    </w:rPr>
  </w:style>
  <w:style w:type="paragraph" w:customStyle="1" w:styleId="NormalBold">
    <w:name w:val="NormalBold"/>
    <w:basedOn w:val="Normal"/>
    <w:link w:val="NormalBoldChar"/>
    <w:rPr>
      <w:b/>
    </w:rPr>
  </w:style>
  <w:style w:type="paragraph" w:customStyle="1" w:styleId="NormalBold12a">
    <w:name w:val="NormalBold12a"/>
    <w:basedOn w:val="Normal"/>
    <w:pPr>
      <w:spacing w:after="240"/>
    </w:pPr>
    <w:rPr>
      <w:b/>
    </w:rPr>
  </w:style>
  <w:style w:type="paragraph" w:customStyle="1" w:styleId="AmJustText">
    <w:name w:val="AmJustText"/>
    <w:basedOn w:val="Normal"/>
    <w:pPr>
      <w:spacing w:after="240"/>
    </w:pPr>
    <w:rPr>
      <w:i/>
    </w:rPr>
  </w:style>
  <w:style w:type="paragraph" w:customStyle="1" w:styleId="NormalHanging12a">
    <w:name w:val="NormalHanging12a"/>
    <w:basedOn w:val="Normal"/>
    <w:pPr>
      <w:spacing w:after="240"/>
      <w:ind w:left="567" w:hanging="567"/>
    </w:pPr>
  </w:style>
  <w:style w:type="paragraph" w:customStyle="1" w:styleId="EPName">
    <w:name w:val="EPName"/>
    <w:basedOn w:val="Normal"/>
    <w:rsid w:val="006F7907"/>
    <w:pPr>
      <w:spacing w:before="80" w:after="80"/>
    </w:pPr>
    <w:rPr>
      <w:rFonts w:ascii="Arial Narrow" w:hAnsi="Arial Narrow" w:cs="Arial"/>
      <w:b/>
      <w:sz w:val="32"/>
      <w:szCs w:val="22"/>
    </w:rPr>
  </w:style>
  <w:style w:type="paragraph" w:customStyle="1" w:styleId="CoverNormal24a">
    <w:name w:val="CoverNormal24a"/>
    <w:basedOn w:val="Normal"/>
    <w:rsid w:val="00F07062"/>
    <w:pPr>
      <w:spacing w:after="480"/>
      <w:ind w:left="1417"/>
    </w:pPr>
  </w:style>
  <w:style w:type="paragraph" w:customStyle="1" w:styleId="CoverNormal">
    <w:name w:val="CoverNormal"/>
    <w:basedOn w:val="Normal"/>
    <w:pPr>
      <w:ind w:left="1418"/>
    </w:pPr>
  </w:style>
  <w:style w:type="paragraph" w:customStyle="1" w:styleId="AmCrossRef">
    <w:name w:val="AmCrossRef"/>
    <w:basedOn w:val="Normal"/>
    <w:rsid w:val="00DA6ED0"/>
    <w:pPr>
      <w:spacing w:before="240" w:after="240"/>
      <w:jc w:val="center"/>
    </w:pPr>
    <w:rPr>
      <w:i/>
    </w:rPr>
  </w:style>
  <w:style w:type="paragraph" w:customStyle="1" w:styleId="AmJustTitle">
    <w:name w:val="AmJustTitle"/>
    <w:basedOn w:val="Normal"/>
    <w:next w:val="AmJustText"/>
    <w:pPr>
      <w:keepNext/>
      <w:spacing w:before="240" w:after="240"/>
      <w:jc w:val="center"/>
    </w:pPr>
    <w:rPr>
      <w:i/>
    </w:rPr>
  </w:style>
  <w:style w:type="paragraph" w:customStyle="1" w:styleId="CoverReference">
    <w:name w:val="CoverReference"/>
    <w:basedOn w:val="Normal"/>
    <w:rsid w:val="004E733D"/>
    <w:pPr>
      <w:spacing w:before="1080"/>
      <w:jc w:val="right"/>
    </w:pPr>
    <w:rPr>
      <w:rFonts w:ascii="Arial" w:hAnsi="Arial" w:cs="Arial"/>
      <w:b/>
    </w:rPr>
  </w:style>
  <w:style w:type="paragraph" w:customStyle="1" w:styleId="CoverDocType">
    <w:name w:val="CoverDocType"/>
    <w:basedOn w:val="Normal"/>
    <w:pPr>
      <w:ind w:left="1418"/>
    </w:pPr>
    <w:rPr>
      <w:rFonts w:ascii="Arial" w:hAnsi="Arial"/>
      <w:b/>
      <w:sz w:val="48"/>
    </w:rPr>
  </w:style>
  <w:style w:type="paragraph" w:customStyle="1" w:styleId="CoverDocType24a">
    <w:name w:val="CoverDocType24a"/>
    <w:basedOn w:val="Normal"/>
    <w:rsid w:val="00F07062"/>
    <w:pPr>
      <w:spacing w:after="480"/>
      <w:ind w:left="1418"/>
    </w:pPr>
    <w:rPr>
      <w:rFonts w:ascii="Arial" w:hAnsi="Arial"/>
      <w:b/>
      <w:sz w:val="48"/>
    </w:rPr>
  </w:style>
  <w:style w:type="paragraph" w:customStyle="1" w:styleId="CoverDate">
    <w:name w:val="CoverDate"/>
    <w:basedOn w:val="Normal"/>
    <w:pPr>
      <w:spacing w:before="240" w:after="1200"/>
    </w:pPr>
  </w:style>
  <w:style w:type="paragraph" w:styleId="Header">
    <w:name w:val="header"/>
    <w:basedOn w:val="Normal"/>
    <w:link w:val="HeaderChar"/>
    <w:semiHidden/>
    <w:rsid w:val="00F23CFC"/>
    <w:pPr>
      <w:tabs>
        <w:tab w:val="center" w:pos="4513"/>
        <w:tab w:val="right" w:pos="9026"/>
      </w:tabs>
    </w:pPr>
  </w:style>
  <w:style w:type="paragraph" w:customStyle="1" w:styleId="AmOrLang">
    <w:name w:val="AmOrLang"/>
    <w:basedOn w:val="Normal"/>
    <w:rsid w:val="002669B6"/>
    <w:pPr>
      <w:spacing w:before="240" w:after="240"/>
      <w:jc w:val="right"/>
    </w:pPr>
  </w:style>
  <w:style w:type="paragraph" w:customStyle="1" w:styleId="AmColumnHeading">
    <w:name w:val="AmColumnHeading"/>
    <w:basedOn w:val="Normal"/>
    <w:rsid w:val="002669B6"/>
    <w:pPr>
      <w:spacing w:after="240"/>
      <w:jc w:val="center"/>
    </w:pPr>
    <w:rPr>
      <w:i/>
    </w:rPr>
  </w:style>
  <w:style w:type="table" w:styleId="TableGrid">
    <w:name w:val="Table Grid"/>
    <w:basedOn w:val="TableNormal"/>
    <w:rsid w:val="004616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mNumberTabs">
    <w:name w:val="AmNumberTabs"/>
    <w:basedOn w:val="Normal"/>
    <w:rsid w:val="004C091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4C0915"/>
    <w:pPr>
      <w:spacing w:before="240"/>
    </w:pPr>
    <w:rPr>
      <w:b/>
    </w:rPr>
  </w:style>
  <w:style w:type="paragraph" w:customStyle="1" w:styleId="EPBody">
    <w:name w:val="EPBody"/>
    <w:basedOn w:val="Normal"/>
    <w:rsid w:val="00461601"/>
    <w:pPr>
      <w:jc w:val="center"/>
    </w:pPr>
    <w:rPr>
      <w:rFonts w:ascii="Arial" w:hAnsi="Arial" w:cs="Arial"/>
      <w:i/>
      <w:sz w:val="22"/>
      <w:szCs w:val="22"/>
    </w:rPr>
  </w:style>
  <w:style w:type="paragraph" w:customStyle="1" w:styleId="LineTop">
    <w:name w:val="LineTop"/>
    <w:basedOn w:val="Normal"/>
    <w:next w:val="Normal"/>
    <w:rsid w:val="00461601"/>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461601"/>
    <w:pPr>
      <w:pBdr>
        <w:bottom w:val="single" w:sz="4" w:space="1" w:color="auto"/>
      </w:pBdr>
      <w:spacing w:after="240"/>
      <w:jc w:val="center"/>
    </w:pPr>
    <w:rPr>
      <w:rFonts w:ascii="Arial" w:hAnsi="Arial" w:cs="Arial"/>
      <w:sz w:val="16"/>
      <w:szCs w:val="16"/>
    </w:rPr>
  </w:style>
  <w:style w:type="paragraph" w:customStyle="1" w:styleId="EPTerm">
    <w:name w:val="EPTerm"/>
    <w:basedOn w:val="Normal"/>
    <w:next w:val="Normal"/>
    <w:rsid w:val="006F7907"/>
    <w:pPr>
      <w:spacing w:after="80"/>
    </w:pPr>
    <w:rPr>
      <w:rFonts w:ascii="Arial" w:hAnsi="Arial" w:cs="Arial"/>
      <w:sz w:val="20"/>
      <w:szCs w:val="22"/>
    </w:rPr>
  </w:style>
  <w:style w:type="paragraph" w:customStyle="1" w:styleId="EPLogo">
    <w:name w:val="EPLogo"/>
    <w:basedOn w:val="Normal"/>
    <w:qFormat/>
    <w:rsid w:val="006F7907"/>
    <w:pPr>
      <w:jc w:val="right"/>
    </w:pPr>
  </w:style>
  <w:style w:type="paragraph" w:customStyle="1" w:styleId="EPFooter">
    <w:name w:val="EPFooter"/>
    <w:basedOn w:val="Normal"/>
    <w:rsid w:val="00F07062"/>
    <w:pPr>
      <w:tabs>
        <w:tab w:val="center" w:pos="4535"/>
        <w:tab w:val="right" w:pos="9071"/>
      </w:tabs>
      <w:spacing w:before="240" w:after="240"/>
    </w:pPr>
    <w:rPr>
      <w:color w:val="010000"/>
      <w:sz w:val="22"/>
    </w:rPr>
  </w:style>
  <w:style w:type="character" w:styleId="PageNumber">
    <w:name w:val="page number"/>
    <w:basedOn w:val="DefaultParagraphFont"/>
    <w:semiHidden/>
    <w:rsid w:val="00914537"/>
  </w:style>
  <w:style w:type="character" w:customStyle="1" w:styleId="HeaderChar">
    <w:name w:val="Header Char"/>
    <w:basedOn w:val="DefaultParagraphFont"/>
    <w:link w:val="Header"/>
    <w:semiHidden/>
    <w:rsid w:val="00F23CFC"/>
    <w:rPr>
      <w:sz w:val="24"/>
    </w:rPr>
  </w:style>
  <w:style w:type="paragraph" w:customStyle="1" w:styleId="EPComma">
    <w:name w:val="EPComma"/>
    <w:basedOn w:val="Normal"/>
    <w:rsid w:val="00A910C9"/>
    <w:pPr>
      <w:spacing w:before="480" w:after="240"/>
    </w:pPr>
  </w:style>
  <w:style w:type="paragraph" w:customStyle="1" w:styleId="Lgendesigne">
    <w:name w:val="Légende signe"/>
    <w:basedOn w:val="Normal"/>
    <w:rsid w:val="00BE7724"/>
    <w:pPr>
      <w:tabs>
        <w:tab w:val="right" w:pos="454"/>
        <w:tab w:val="left" w:pos="737"/>
      </w:tabs>
      <w:ind w:left="737" w:hanging="737"/>
    </w:pPr>
    <w:rPr>
      <w:snapToGrid w:val="0"/>
      <w:sz w:val="18"/>
      <w:lang w:eastAsia="en-US"/>
    </w:rPr>
  </w:style>
  <w:style w:type="paragraph" w:customStyle="1" w:styleId="Lgendetitre">
    <w:name w:val="Légende titre"/>
    <w:basedOn w:val="Normal"/>
    <w:rsid w:val="00BE7724"/>
    <w:pPr>
      <w:spacing w:before="240" w:after="240"/>
    </w:pPr>
    <w:rPr>
      <w:b/>
      <w:i/>
      <w:snapToGrid w:val="0"/>
      <w:lang w:eastAsia="en-US"/>
    </w:rPr>
  </w:style>
  <w:style w:type="paragraph" w:customStyle="1" w:styleId="Lgendestandard">
    <w:name w:val="Légende standard"/>
    <w:basedOn w:val="Normal"/>
    <w:rsid w:val="00BE7724"/>
    <w:rPr>
      <w:sz w:val="18"/>
    </w:rPr>
  </w:style>
  <w:style w:type="paragraph" w:customStyle="1" w:styleId="msonormal0">
    <w:name w:val="msonormal"/>
    <w:basedOn w:val="Normal"/>
    <w:rsid w:val="006148A9"/>
    <w:pPr>
      <w:widowControl/>
      <w:spacing w:before="100" w:beforeAutospacing="1" w:after="100" w:afterAutospacing="1"/>
    </w:pPr>
    <w:rPr>
      <w:szCs w:val="24"/>
    </w:rPr>
  </w:style>
  <w:style w:type="paragraph" w:styleId="Footer">
    <w:name w:val="footer"/>
    <w:link w:val="FooterChar"/>
    <w:unhideWhenUsed/>
    <w:rsid w:val="006148A9"/>
    <w:pPr>
      <w:tabs>
        <w:tab w:val="center" w:pos="4536"/>
        <w:tab w:val="right" w:pos="9072"/>
      </w:tabs>
      <w:spacing w:before="240" w:after="240" w:line="220" w:lineRule="auto"/>
    </w:pPr>
    <w:rPr>
      <w:sz w:val="22"/>
    </w:rPr>
  </w:style>
  <w:style w:type="character" w:customStyle="1" w:styleId="FooterChar">
    <w:name w:val="Footer Char"/>
    <w:basedOn w:val="DefaultParagraphFont"/>
    <w:link w:val="Footer"/>
    <w:rsid w:val="006148A9"/>
    <w:rPr>
      <w:sz w:val="22"/>
    </w:rPr>
  </w:style>
  <w:style w:type="character" w:customStyle="1" w:styleId="Normal12Char">
    <w:name w:val="Normal12 Char"/>
    <w:basedOn w:val="DefaultParagraphFont"/>
    <w:link w:val="Normal12"/>
    <w:locked/>
    <w:rsid w:val="006148A9"/>
    <w:rPr>
      <w:noProof/>
      <w:sz w:val="24"/>
    </w:rPr>
  </w:style>
  <w:style w:type="paragraph" w:customStyle="1" w:styleId="Normal12">
    <w:name w:val="Normal12"/>
    <w:basedOn w:val="Normal"/>
    <w:link w:val="Normal12Char"/>
    <w:rsid w:val="006148A9"/>
    <w:pPr>
      <w:spacing w:after="240"/>
    </w:pPr>
    <w:rPr>
      <w:noProof/>
    </w:rPr>
  </w:style>
  <w:style w:type="paragraph" w:customStyle="1" w:styleId="CommitteeAM">
    <w:name w:val="CommitteeAM"/>
    <w:basedOn w:val="Normal"/>
    <w:rsid w:val="006148A9"/>
    <w:pPr>
      <w:spacing w:before="240" w:after="600"/>
      <w:jc w:val="center"/>
    </w:pPr>
    <w:rPr>
      <w:i/>
    </w:rPr>
  </w:style>
  <w:style w:type="paragraph" w:customStyle="1" w:styleId="ZDateAM">
    <w:name w:val="ZDateAM"/>
    <w:basedOn w:val="Normal"/>
    <w:rsid w:val="006148A9"/>
    <w:pPr>
      <w:tabs>
        <w:tab w:val="right" w:pos="9356"/>
      </w:tabs>
      <w:spacing w:after="480"/>
    </w:pPr>
    <w:rPr>
      <w:noProof/>
    </w:rPr>
  </w:style>
  <w:style w:type="paragraph" w:customStyle="1" w:styleId="ProjRap">
    <w:name w:val="ProjRap"/>
    <w:basedOn w:val="Normal"/>
    <w:rsid w:val="006148A9"/>
    <w:pPr>
      <w:tabs>
        <w:tab w:val="right" w:pos="9356"/>
      </w:tabs>
    </w:pPr>
    <w:rPr>
      <w:b/>
      <w:noProof/>
    </w:rPr>
  </w:style>
  <w:style w:type="paragraph" w:customStyle="1" w:styleId="PELeft">
    <w:name w:val="PELeft"/>
    <w:basedOn w:val="Normal"/>
    <w:rsid w:val="006148A9"/>
    <w:pPr>
      <w:spacing w:before="40" w:after="40"/>
    </w:pPr>
    <w:rPr>
      <w:rFonts w:ascii="Arial" w:hAnsi="Arial" w:cs="Arial"/>
      <w:sz w:val="22"/>
      <w:szCs w:val="22"/>
      <w:lang w:val="fr-FR"/>
    </w:rPr>
  </w:style>
  <w:style w:type="paragraph" w:customStyle="1" w:styleId="PERight">
    <w:name w:val="PERight"/>
    <w:basedOn w:val="Normal"/>
    <w:next w:val="Normal"/>
    <w:rsid w:val="006148A9"/>
    <w:pPr>
      <w:jc w:val="right"/>
    </w:pPr>
    <w:rPr>
      <w:rFonts w:ascii="Arial" w:hAnsi="Arial" w:cs="Arial"/>
      <w:sz w:val="22"/>
      <w:szCs w:val="22"/>
      <w:lang w:val="fr-FR"/>
    </w:rPr>
  </w:style>
  <w:style w:type="character" w:customStyle="1" w:styleId="Normal6Char">
    <w:name w:val="Normal6 Char"/>
    <w:basedOn w:val="DefaultParagraphFont"/>
    <w:link w:val="Normal6"/>
    <w:locked/>
    <w:rsid w:val="006148A9"/>
    <w:rPr>
      <w:sz w:val="24"/>
      <w:lang w:val="fr-FR"/>
    </w:rPr>
  </w:style>
  <w:style w:type="paragraph" w:customStyle="1" w:styleId="Normal6">
    <w:name w:val="Normal6"/>
    <w:basedOn w:val="Normal"/>
    <w:link w:val="Normal6Char"/>
    <w:rsid w:val="006148A9"/>
    <w:pPr>
      <w:spacing w:after="120"/>
    </w:pPr>
    <w:rPr>
      <w:lang w:val="fr-FR"/>
    </w:rPr>
  </w:style>
  <w:style w:type="character" w:customStyle="1" w:styleId="NormalBoldChar">
    <w:name w:val="NormalBold Char"/>
    <w:basedOn w:val="DefaultParagraphFont"/>
    <w:link w:val="NormalBold"/>
    <w:locked/>
    <w:rsid w:val="006148A9"/>
    <w:rPr>
      <w:b/>
      <w:sz w:val="24"/>
    </w:rPr>
  </w:style>
  <w:style w:type="paragraph" w:customStyle="1" w:styleId="Normal12Italic">
    <w:name w:val="Normal12Italic"/>
    <w:basedOn w:val="Normal12"/>
    <w:rsid w:val="006148A9"/>
    <w:rPr>
      <w:i/>
      <w:lang w:val="fr-FR"/>
    </w:rPr>
  </w:style>
  <w:style w:type="paragraph" w:customStyle="1" w:styleId="JustificationTitle">
    <w:name w:val="JustificationTitle"/>
    <w:basedOn w:val="Normal"/>
    <w:next w:val="Normal12"/>
    <w:rsid w:val="006148A9"/>
    <w:pPr>
      <w:keepNext/>
      <w:spacing w:before="240" w:after="240"/>
      <w:jc w:val="center"/>
    </w:pPr>
    <w:rPr>
      <w:i/>
      <w:noProof/>
      <w:lang w:val="fr-FR"/>
    </w:rPr>
  </w:style>
  <w:style w:type="paragraph" w:customStyle="1" w:styleId="Olang">
    <w:name w:val="Olang"/>
    <w:basedOn w:val="Normal"/>
    <w:rsid w:val="006148A9"/>
    <w:pPr>
      <w:spacing w:before="240" w:after="240"/>
      <w:jc w:val="right"/>
    </w:pPr>
    <w:rPr>
      <w:noProof/>
      <w:szCs w:val="24"/>
      <w:lang w:val="fr-FR"/>
    </w:rPr>
  </w:style>
  <w:style w:type="paragraph" w:customStyle="1" w:styleId="ColumnHeading">
    <w:name w:val="ColumnHeading"/>
    <w:basedOn w:val="Normal"/>
    <w:rsid w:val="006148A9"/>
    <w:pPr>
      <w:spacing w:after="240"/>
      <w:jc w:val="center"/>
    </w:pPr>
    <w:rPr>
      <w:i/>
      <w:lang w:val="fr-FR"/>
    </w:rPr>
  </w:style>
  <w:style w:type="paragraph" w:customStyle="1" w:styleId="AMNumberTabs0">
    <w:name w:val="AMNumberTabs"/>
    <w:basedOn w:val="Normal"/>
    <w:rsid w:val="006148A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rossRef">
    <w:name w:val="CrossRef"/>
    <w:basedOn w:val="Normal"/>
    <w:rsid w:val="006148A9"/>
    <w:pPr>
      <w:spacing w:before="240"/>
      <w:jc w:val="center"/>
    </w:pPr>
    <w:rPr>
      <w:i/>
      <w:lang w:val="fr-FR"/>
    </w:rPr>
  </w:style>
  <w:style w:type="paragraph" w:customStyle="1" w:styleId="Footer2">
    <w:name w:val="Footer2"/>
    <w:basedOn w:val="Normal12"/>
    <w:rsid w:val="006148A9"/>
    <w:pPr>
      <w:tabs>
        <w:tab w:val="center" w:pos="4535"/>
        <w:tab w:val="right" w:pos="9923"/>
      </w:tabs>
      <w:spacing w:line="480" w:lineRule="auto"/>
      <w:ind w:left="-851"/>
    </w:pPr>
    <w:rPr>
      <w:rFonts w:ascii="Arial" w:cs="Arial"/>
      <w:b/>
      <w:sz w:val="48"/>
    </w:rPr>
  </w:style>
  <w:style w:type="character" w:customStyle="1" w:styleId="Footer2Middle">
    <w:name w:val="Footer2Middle"/>
    <w:rsid w:val="006148A9"/>
    <w:rPr>
      <w:rFonts w:ascii="Arial" w:hAnsi="Arial" w:cs="Arial" w:hint="default"/>
      <w:b w:val="0"/>
      <w:bCs w:val="0"/>
      <w:i/>
      <w:iCs w:val="0"/>
      <w:color w:val="C0C0C0"/>
      <w:sz w:val="22"/>
    </w:rPr>
  </w:style>
  <w:style w:type="paragraph" w:customStyle="1" w:styleId="EntPE">
    <w:name w:val="EntPE"/>
    <w:basedOn w:val="Normal12"/>
    <w:rsid w:val="006148A9"/>
    <w:pPr>
      <w:jc w:val="center"/>
    </w:pPr>
    <w:rPr>
      <w:noProof w:val="0"/>
      <w:sz w:val="56"/>
    </w:rPr>
  </w:style>
  <w:style w:type="paragraph" w:customStyle="1" w:styleId="Normal24a">
    <w:name w:val="Normal24a"/>
    <w:basedOn w:val="Normal"/>
    <w:rsid w:val="00D45DEC"/>
    <w:pPr>
      <w:spacing w:after="480"/>
    </w:pPr>
  </w:style>
  <w:style w:type="paragraph" w:customStyle="1" w:styleId="NormalBoldCenter">
    <w:name w:val="NormalBoldCenter"/>
    <w:basedOn w:val="Normal"/>
    <w:rsid w:val="00D45DEC"/>
    <w:pPr>
      <w:jc w:val="center"/>
    </w:pPr>
    <w:rPr>
      <w:b/>
    </w:rPr>
  </w:style>
  <w:style w:type="paragraph" w:customStyle="1" w:styleId="Footprint12b">
    <w:name w:val="Footprint12b"/>
    <w:basedOn w:val="Normal"/>
    <w:rsid w:val="00D45DEC"/>
    <w:pPr>
      <w:spacing w:before="240"/>
    </w:pPr>
    <w:rPr>
      <w:szCs w:val="24"/>
    </w:rPr>
  </w:style>
  <w:style w:type="paragraph" w:customStyle="1" w:styleId="NormalSingle">
    <w:name w:val="NormalSingle"/>
    <w:basedOn w:val="Normal"/>
    <w:qFormat/>
    <w:rsid w:val="00D45DEC"/>
    <w:rPr>
      <w:szCs w:val="24"/>
    </w:rPr>
  </w:style>
  <w:style w:type="paragraph" w:styleId="FootnoteText">
    <w:name w:val="footnote text"/>
    <w:basedOn w:val="Normal"/>
    <w:link w:val="FootnoteTextChar"/>
    <w:rsid w:val="00D45DEC"/>
    <w:rPr>
      <w:sz w:val="20"/>
    </w:rPr>
  </w:style>
  <w:style w:type="character" w:customStyle="1" w:styleId="FootnoteTextChar">
    <w:name w:val="Footnote Text Char"/>
    <w:basedOn w:val="DefaultParagraphFont"/>
    <w:link w:val="FootnoteText"/>
    <w:rsid w:val="00D45DEC"/>
  </w:style>
  <w:style w:type="character" w:styleId="FootnoteReference">
    <w:name w:val="footnote reference"/>
    <w:basedOn w:val="DefaultParagraphFont"/>
    <w:rsid w:val="00D45DEC"/>
    <w:rPr>
      <w:vertAlign w:val="superscript"/>
    </w:rPr>
  </w:style>
  <w:style w:type="character" w:styleId="Hyperlink">
    <w:name w:val="Hyperlink"/>
    <w:basedOn w:val="DefaultParagraphFont"/>
    <w:rsid w:val="00D45DEC"/>
    <w:rPr>
      <w:color w:val="0563C1" w:themeColor="hyperlink"/>
      <w:u w:val="single"/>
    </w:rPr>
  </w:style>
  <w:style w:type="character" w:styleId="UnresolvedMention">
    <w:name w:val="Unresolved Mention"/>
    <w:basedOn w:val="DefaultParagraphFont"/>
    <w:uiPriority w:val="99"/>
    <w:semiHidden/>
    <w:unhideWhenUsed/>
    <w:rsid w:val="00D45DEC"/>
    <w:rPr>
      <w:color w:val="605E5C"/>
      <w:shd w:val="clear" w:color="auto" w:fill="E1DFDD"/>
    </w:rPr>
  </w:style>
  <w:style w:type="paragraph" w:styleId="Revision">
    <w:name w:val="Revision"/>
    <w:hidden/>
    <w:uiPriority w:val="99"/>
    <w:semiHidden/>
    <w:rsid w:val="0065373C"/>
    <w:rPr>
      <w:sz w:val="24"/>
    </w:rPr>
  </w:style>
  <w:style w:type="character" w:styleId="CommentReference">
    <w:name w:val="annotation reference"/>
    <w:basedOn w:val="DefaultParagraphFont"/>
    <w:rsid w:val="005B7828"/>
    <w:rPr>
      <w:sz w:val="16"/>
      <w:szCs w:val="16"/>
    </w:rPr>
  </w:style>
  <w:style w:type="paragraph" w:styleId="CommentText">
    <w:name w:val="annotation text"/>
    <w:basedOn w:val="Normal"/>
    <w:link w:val="CommentTextChar"/>
    <w:rsid w:val="005B7828"/>
    <w:rPr>
      <w:sz w:val="20"/>
    </w:rPr>
  </w:style>
  <w:style w:type="character" w:customStyle="1" w:styleId="CommentTextChar">
    <w:name w:val="Comment Text Char"/>
    <w:basedOn w:val="DefaultParagraphFont"/>
    <w:link w:val="CommentText"/>
    <w:rsid w:val="005B7828"/>
  </w:style>
  <w:style w:type="paragraph" w:styleId="CommentSubject">
    <w:name w:val="annotation subject"/>
    <w:basedOn w:val="CommentText"/>
    <w:next w:val="CommentText"/>
    <w:link w:val="CommentSubjectChar"/>
    <w:semiHidden/>
    <w:unhideWhenUsed/>
    <w:rsid w:val="005B7828"/>
    <w:rPr>
      <w:b/>
      <w:bCs/>
    </w:rPr>
  </w:style>
  <w:style w:type="character" w:customStyle="1" w:styleId="CommentSubjectChar">
    <w:name w:val="Comment Subject Char"/>
    <w:basedOn w:val="CommentTextChar"/>
    <w:link w:val="CommentSubject"/>
    <w:semiHidden/>
    <w:rsid w:val="005B7828"/>
    <w:rPr>
      <w:b/>
      <w:bCs/>
    </w:rPr>
  </w:style>
  <w:style w:type="paragraph" w:styleId="NormalWeb">
    <w:name w:val="Normal (Web)"/>
    <w:basedOn w:val="Normal"/>
    <w:uiPriority w:val="99"/>
    <w:unhideWhenUsed/>
    <w:rsid w:val="00AB1893"/>
    <w:pPr>
      <w:widowControl/>
      <w:spacing w:before="100" w:beforeAutospacing="1" w:after="100" w:afterAutospacing="1"/>
    </w:pPr>
    <w:rPr>
      <w:szCs w:val="24"/>
      <w:lang w:val="en-B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005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data.europa.eu/eli/reg/2020/2092/oj"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D9E438-FD65-45AA-82C1-DD6B9E5C8D3B}">
  <ds:schemaRefs>
    <ds:schemaRef ds:uri="http://schemas.openxmlformats.org/officeDocument/2006/bibliography"/>
  </ds:schemaRefs>
</ds:datastoreItem>
</file>

<file path=docMetadata/LabelInfo.xml><?xml version="1.0" encoding="utf-8"?>
<clbl:labelList xmlns:clbl="http://schemas.microsoft.com/office/2020/mipLabelMetadata">
  <clbl:label id="{8b77875e-5908-45a0-9cb4-dec9ae074618}" enabled="1" method="Privileged" siteId="{0f9e35db-544f-4f60-bdcc-5ea416e6dc70}" contentBits="0" removed="0"/>
</clbl:labelList>
</file>

<file path=docProps/app.xml><?xml version="1.0" encoding="utf-8"?>
<Properties xmlns="http://schemas.openxmlformats.org/officeDocument/2006/extended-properties" xmlns:vt="http://schemas.openxmlformats.org/officeDocument/2006/docPropsVTypes">
  <Template>Normal.dotm</Template>
  <TotalTime>20</TotalTime>
  <Pages>11</Pages>
  <Words>2659</Words>
  <Characters>15160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PR_COD_1amCom</vt:lpstr>
    </vt:vector>
  </TitlesOfParts>
  <Company/>
  <LinksUpToDate>false</LinksUpToDate>
  <CharactersWithSpaces>17784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PR_COD_1amCom</dc:title>
  <dc:subject/>
  <dc:creator>NOTARIDOU Aikaterini</dc:creator>
  <cp:keywords/>
  <dc:description/>
  <cp:lastModifiedBy>Mariya Yasenovska</cp:lastModifiedBy>
  <cp:revision>6</cp:revision>
  <cp:lastPrinted>2004-11-04T09:41:00Z</cp:lastPrinted>
  <dcterms:created xsi:type="dcterms:W3CDTF">2026-05-11T09:45:00Z</dcterms:created>
  <dcterms:modified xsi:type="dcterms:W3CDTF">2026-05-11T12:26:00Z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Created with">
    <vt:lpwstr>10.2.1 Build [20260110]</vt:lpwstr>
  </property>
  <property fmtid="{D5CDD505-2E9C-101B-9397-08002B2CF9AE}" pid="4" name="LastEdited with">
    <vt:lpwstr>10.2.1 Build [20260301]</vt:lpwstr>
  </property>
  <property fmtid="{D5CDD505-2E9C-101B-9397-08002B2CF9AE}" pid="5" name="&lt;FdR&gt;">
    <vt:lpwstr>1336437</vt:lpwstr>
  </property>
  <property fmtid="{D5CDD505-2E9C-101B-9397-08002B2CF9AE}" pid="6" name="&lt;Type&gt;">
    <vt:lpwstr>PR</vt:lpwstr>
  </property>
  <property fmtid="{D5CDD505-2E9C-101B-9397-08002B2CF9AE}" pid="7" name="&lt;ModelCod&gt;">
    <vt:lpwstr>\\eiciBRUpr1\pdocep$\DocEP\DOCS\General\PR\PR_Leg\COD\COD_1st\PR_COD_1amCom.dotx(24/09/2024 08:42:01)</vt:lpwstr>
  </property>
  <property fmtid="{D5CDD505-2E9C-101B-9397-08002B2CF9AE}" pid="8" name="&lt;ModelTra&gt;">
    <vt:lpwstr>\\eiciBRUpr1\pdocep$\DocEP\TRANSFIL\EN\PR_COD_1amCom.EN(30/09/2024 11:47:01)</vt:lpwstr>
  </property>
  <property fmtid="{D5CDD505-2E9C-101B-9397-08002B2CF9AE}" pid="9" name="&lt;Model&gt;">
    <vt:lpwstr>PR_COD_1amCom</vt:lpwstr>
  </property>
  <property fmtid="{D5CDD505-2E9C-101B-9397-08002B2CF9AE}" pid="10" name="FooterPath">
    <vt:lpwstr>PR\1336437EN.docx</vt:lpwstr>
  </property>
  <property fmtid="{D5CDD505-2E9C-101B-9397-08002B2CF9AE}" pid="11" name="PE number">
    <vt:lpwstr>784.181</vt:lpwstr>
  </property>
  <property fmtid="{D5CDD505-2E9C-101B-9397-08002B2CF9AE}" pid="12" name="RegistreCheck">
    <vt:lpwstr>OK</vt:lpwstr>
  </property>
  <property fmtid="{D5CDD505-2E9C-101B-9397-08002B2CF9AE}" pid="13" name="SendToEpades">
    <vt:lpwstr>OK - 2026/04/20 11:32</vt:lpwstr>
  </property>
</Properties>
</file>